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D2778" w:rsidRPr="007A5754" w:rsidRDefault="005C0BF7" w:rsidP="007A5754">
      <w:pPr>
        <w:spacing w:line="360" w:lineRule="auto"/>
        <w:ind w:right="-1"/>
        <w:jc w:val="center"/>
        <w:rPr>
          <w:rFonts w:ascii="Arial Narrow" w:hAnsi="Arial Narrow"/>
          <w:sz w:val="32"/>
          <w:szCs w:val="32"/>
        </w:rPr>
      </w:pPr>
      <w:r>
        <w:rPr>
          <w:noProof/>
        </w:rPr>
        <w:drawing>
          <wp:inline distT="0" distB="0" distL="0" distR="0">
            <wp:extent cx="565150" cy="901700"/>
            <wp:effectExtent l="19050" t="0" r="6350" b="0"/>
            <wp:docPr id="1" name="Рисунок 1" descr="4-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4-4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5150" cy="901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D279E" w:rsidRPr="0052577F" w:rsidRDefault="008D279E" w:rsidP="008D279E">
      <w:pPr>
        <w:jc w:val="center"/>
        <w:rPr>
          <w:rFonts w:ascii="Arial Narrow" w:hAnsi="Arial Narrow"/>
          <w:b/>
          <w:caps/>
          <w:sz w:val="28"/>
        </w:rPr>
      </w:pPr>
      <w:r>
        <w:rPr>
          <w:rFonts w:ascii="Arial Narrow" w:hAnsi="Arial Narrow"/>
          <w:b/>
          <w:sz w:val="28"/>
        </w:rPr>
        <w:t>А</w:t>
      </w:r>
      <w:r>
        <w:rPr>
          <w:rFonts w:ascii="Arial Narrow" w:hAnsi="Arial Narrow"/>
          <w:b/>
          <w:caps/>
          <w:sz w:val="28"/>
        </w:rPr>
        <w:t>дминистраци</w:t>
      </w:r>
      <w:r w:rsidR="0052577F">
        <w:rPr>
          <w:rFonts w:ascii="Arial Narrow" w:hAnsi="Arial Narrow"/>
          <w:b/>
          <w:caps/>
          <w:sz w:val="28"/>
        </w:rPr>
        <w:t>Я</w:t>
      </w:r>
    </w:p>
    <w:p w:rsidR="008D279E" w:rsidRPr="003D6151" w:rsidRDefault="008D279E" w:rsidP="008D279E">
      <w:pPr>
        <w:pStyle w:val="1"/>
        <w:rPr>
          <w:rFonts w:ascii="Arial Narrow" w:hAnsi="Arial Narrow"/>
          <w:bCs/>
        </w:rPr>
      </w:pPr>
      <w:r w:rsidRPr="003D6151">
        <w:rPr>
          <w:rFonts w:ascii="Arial Narrow" w:hAnsi="Arial Narrow"/>
          <w:bCs/>
        </w:rPr>
        <w:t>городского округа Анадырь</w:t>
      </w:r>
    </w:p>
    <w:p w:rsidR="004D2778" w:rsidRDefault="004D2778">
      <w:pPr>
        <w:ind w:right="-1"/>
        <w:jc w:val="center"/>
        <w:rPr>
          <w:rFonts w:ascii="Arial Narrow" w:hAnsi="Arial Narrow"/>
          <w:sz w:val="32"/>
        </w:rPr>
      </w:pPr>
    </w:p>
    <w:p w:rsidR="004D2778" w:rsidRDefault="00164B52">
      <w:pPr>
        <w:pStyle w:val="1"/>
        <w:ind w:right="-1"/>
        <w:rPr>
          <w:rFonts w:ascii="Arial Narrow" w:hAnsi="Arial Narrow"/>
        </w:rPr>
      </w:pPr>
      <w:r>
        <w:rPr>
          <w:rFonts w:ascii="Arial Narrow" w:hAnsi="Arial Narrow"/>
        </w:rPr>
        <w:t>ПОСТАНОВЛЕНИЕ</w:t>
      </w:r>
    </w:p>
    <w:p w:rsidR="004D2778" w:rsidRDefault="004D2778">
      <w:pPr>
        <w:ind w:right="-1"/>
        <w:rPr>
          <w:rFonts w:ascii="Arial Narrow" w:hAnsi="Arial Narrow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4608"/>
        <w:gridCol w:w="4962"/>
      </w:tblGrid>
      <w:tr w:rsidR="004D2778">
        <w:tc>
          <w:tcPr>
            <w:tcW w:w="4608" w:type="dxa"/>
          </w:tcPr>
          <w:p w:rsidR="004D2778" w:rsidRDefault="004D2778" w:rsidP="002403D4">
            <w:pPr>
              <w:ind w:right="-1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От</w:t>
            </w:r>
            <w:r w:rsidR="003C0F77">
              <w:rPr>
                <w:rFonts w:ascii="Arial Narrow" w:hAnsi="Arial Narrow"/>
              </w:rPr>
              <w:t xml:space="preserve"> </w:t>
            </w:r>
            <w:r w:rsidR="002403D4">
              <w:rPr>
                <w:rFonts w:ascii="Arial Narrow" w:hAnsi="Arial Narrow"/>
                <w:u w:val="single"/>
              </w:rPr>
              <w:t>25.05.2012</w:t>
            </w:r>
          </w:p>
        </w:tc>
        <w:tc>
          <w:tcPr>
            <w:tcW w:w="4962" w:type="dxa"/>
          </w:tcPr>
          <w:p w:rsidR="004D2778" w:rsidRDefault="004D2778" w:rsidP="002403D4">
            <w:pPr>
              <w:ind w:right="-1"/>
              <w:jc w:val="right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№</w:t>
            </w:r>
            <w:r w:rsidR="0040722C">
              <w:rPr>
                <w:rFonts w:ascii="Arial Narrow" w:hAnsi="Arial Narrow"/>
              </w:rPr>
              <w:t xml:space="preserve"> </w:t>
            </w:r>
            <w:r w:rsidR="002403D4">
              <w:rPr>
                <w:rFonts w:ascii="Arial Narrow" w:hAnsi="Arial Narrow"/>
                <w:u w:val="single"/>
              </w:rPr>
              <w:t>391</w:t>
            </w:r>
          </w:p>
        </w:tc>
      </w:tr>
    </w:tbl>
    <w:p w:rsidR="00556710" w:rsidRDefault="00556710">
      <w:pPr>
        <w:ind w:right="-1"/>
        <w:jc w:val="both"/>
        <w:rPr>
          <w:rFonts w:ascii="Arial Narrow" w:hAnsi="Arial Narrow"/>
        </w:rPr>
      </w:pPr>
    </w:p>
    <w:p w:rsidR="0001689F" w:rsidRDefault="0001689F">
      <w:pPr>
        <w:ind w:right="-1"/>
        <w:jc w:val="both"/>
        <w:rPr>
          <w:rFonts w:ascii="Arial Narrow" w:hAnsi="Arial Narrow"/>
        </w:rPr>
      </w:pPr>
    </w:p>
    <w:p w:rsidR="00925735" w:rsidRDefault="00925735">
      <w:pPr>
        <w:ind w:right="-1"/>
        <w:jc w:val="both"/>
        <w:rPr>
          <w:rFonts w:ascii="Arial Narrow" w:hAnsi="Arial Narrow"/>
        </w:rPr>
      </w:pPr>
    </w:p>
    <w:tbl>
      <w:tblPr>
        <w:tblW w:w="4608" w:type="dxa"/>
        <w:tblLook w:val="01E0" w:firstRow="1" w:lastRow="1" w:firstColumn="1" w:lastColumn="1" w:noHBand="0" w:noVBand="0"/>
      </w:tblPr>
      <w:tblGrid>
        <w:gridCol w:w="4608"/>
      </w:tblGrid>
      <w:tr w:rsidR="004D2778" w:rsidRPr="001C2178">
        <w:tc>
          <w:tcPr>
            <w:tcW w:w="4608" w:type="dxa"/>
          </w:tcPr>
          <w:p w:rsidR="004D2778" w:rsidRPr="001C2178" w:rsidRDefault="006B2563" w:rsidP="003637CA">
            <w:pPr>
              <w:ind w:right="-1"/>
              <w:jc w:val="both"/>
              <w:rPr>
                <w:rFonts w:ascii="Arial Narrow" w:hAnsi="Arial Narrow"/>
              </w:rPr>
            </w:pPr>
            <w:r>
              <w:rPr>
                <w:rFonts w:ascii="Arial Narrow" w:hAnsi="Arial Narrow"/>
                <w:color w:val="000000"/>
              </w:rPr>
              <w:t>О внесении изменений в П</w:t>
            </w:r>
            <w:r w:rsidR="0005463F">
              <w:rPr>
                <w:rFonts w:ascii="Arial Narrow" w:hAnsi="Arial Narrow"/>
                <w:color w:val="000000"/>
              </w:rPr>
              <w:t>остановление А</w:t>
            </w:r>
            <w:r w:rsidR="0005463F">
              <w:rPr>
                <w:rFonts w:ascii="Arial Narrow" w:hAnsi="Arial Narrow"/>
                <w:color w:val="000000"/>
              </w:rPr>
              <w:t>д</w:t>
            </w:r>
            <w:r w:rsidR="0005463F">
              <w:rPr>
                <w:rFonts w:ascii="Arial Narrow" w:hAnsi="Arial Narrow"/>
                <w:color w:val="000000"/>
              </w:rPr>
              <w:t>министрации городского округа Анадырь от 29 марта 2012 года № 2</w:t>
            </w:r>
            <w:r w:rsidR="00C97C9E">
              <w:rPr>
                <w:rFonts w:ascii="Arial Narrow" w:hAnsi="Arial Narrow"/>
                <w:color w:val="000000"/>
              </w:rPr>
              <w:t>1</w:t>
            </w:r>
            <w:r w:rsidR="003637CA">
              <w:rPr>
                <w:rFonts w:ascii="Arial Narrow" w:hAnsi="Arial Narrow"/>
                <w:color w:val="000000"/>
              </w:rPr>
              <w:t>7</w:t>
            </w:r>
          </w:p>
        </w:tc>
      </w:tr>
    </w:tbl>
    <w:p w:rsidR="0001689F" w:rsidRDefault="0001689F" w:rsidP="00925735">
      <w:pPr>
        <w:jc w:val="both"/>
        <w:rPr>
          <w:rFonts w:ascii="Arial Narrow" w:hAnsi="Arial Narrow" w:cs="Arial"/>
        </w:rPr>
      </w:pPr>
    </w:p>
    <w:p w:rsidR="00925735" w:rsidRDefault="00925735" w:rsidP="00925735">
      <w:pPr>
        <w:jc w:val="both"/>
        <w:rPr>
          <w:rFonts w:ascii="Arial Narrow" w:hAnsi="Arial Narrow" w:cs="Arial"/>
        </w:rPr>
      </w:pPr>
    </w:p>
    <w:p w:rsidR="00E520B8" w:rsidRDefault="00E520B8">
      <w:pPr>
        <w:ind w:firstLine="708"/>
        <w:jc w:val="both"/>
        <w:rPr>
          <w:rFonts w:ascii="Arial Narrow" w:hAnsi="Arial Narrow" w:cs="Arial"/>
        </w:rPr>
      </w:pPr>
    </w:p>
    <w:p w:rsidR="0005463F" w:rsidRDefault="0005463F" w:rsidP="00FF7172">
      <w:pPr>
        <w:autoSpaceDE w:val="0"/>
        <w:autoSpaceDN w:val="0"/>
        <w:adjustRightInd w:val="0"/>
        <w:ind w:firstLine="709"/>
        <w:jc w:val="both"/>
        <w:rPr>
          <w:rFonts w:ascii="Arial Narrow" w:hAnsi="Arial Narrow"/>
        </w:rPr>
      </w:pPr>
      <w:proofErr w:type="gramStart"/>
      <w:r>
        <w:rPr>
          <w:rFonts w:ascii="Arial Narrow" w:hAnsi="Arial Narrow" w:cs="Arial"/>
        </w:rPr>
        <w:t xml:space="preserve">В целях приведения Постановления Администрации городского округа Анадырь от </w:t>
      </w:r>
      <w:r w:rsidR="003C0F77">
        <w:rPr>
          <w:rFonts w:ascii="Arial Narrow" w:hAnsi="Arial Narrow" w:cs="Arial"/>
        </w:rPr>
        <w:t>29</w:t>
      </w:r>
      <w:r>
        <w:rPr>
          <w:rFonts w:ascii="Arial Narrow" w:hAnsi="Arial Narrow" w:cs="Arial"/>
        </w:rPr>
        <w:t xml:space="preserve"> </w:t>
      </w:r>
      <w:r w:rsidR="003C0F77">
        <w:rPr>
          <w:rFonts w:ascii="Arial Narrow" w:hAnsi="Arial Narrow" w:cs="Arial"/>
        </w:rPr>
        <w:t>марта</w:t>
      </w:r>
      <w:r>
        <w:rPr>
          <w:rFonts w:ascii="Arial Narrow" w:hAnsi="Arial Narrow" w:cs="Arial"/>
        </w:rPr>
        <w:t xml:space="preserve"> 201</w:t>
      </w:r>
      <w:r w:rsidR="003C0F77">
        <w:rPr>
          <w:rFonts w:ascii="Arial Narrow" w:hAnsi="Arial Narrow" w:cs="Arial"/>
        </w:rPr>
        <w:t>2</w:t>
      </w:r>
      <w:r>
        <w:rPr>
          <w:rFonts w:ascii="Arial Narrow" w:hAnsi="Arial Narrow" w:cs="Arial"/>
        </w:rPr>
        <w:t xml:space="preserve"> года № </w:t>
      </w:r>
      <w:r w:rsidR="003C0F77">
        <w:rPr>
          <w:rFonts w:ascii="Arial Narrow" w:hAnsi="Arial Narrow" w:cs="Arial"/>
        </w:rPr>
        <w:t>21</w:t>
      </w:r>
      <w:r w:rsidR="003637CA">
        <w:rPr>
          <w:rFonts w:ascii="Arial Narrow" w:hAnsi="Arial Narrow" w:cs="Arial"/>
        </w:rPr>
        <w:t>7</w:t>
      </w:r>
      <w:r>
        <w:rPr>
          <w:rFonts w:ascii="Arial Narrow" w:hAnsi="Arial Narrow" w:cs="Arial"/>
        </w:rPr>
        <w:t xml:space="preserve"> </w:t>
      </w:r>
      <w:r w:rsidR="006B2563">
        <w:rPr>
          <w:rFonts w:ascii="Arial Narrow" w:hAnsi="Arial Narrow" w:cs="Arial"/>
        </w:rPr>
        <w:t>"</w:t>
      </w:r>
      <w:r w:rsidR="006B2563" w:rsidRPr="001C2178">
        <w:rPr>
          <w:rFonts w:ascii="Arial Narrow" w:hAnsi="Arial Narrow"/>
          <w:color w:val="000000"/>
        </w:rPr>
        <w:t>Об</w:t>
      </w:r>
      <w:r w:rsidR="006B2563" w:rsidRPr="001C2178">
        <w:rPr>
          <w:rFonts w:ascii="Arial Narrow" w:hAnsi="Arial Narrow" w:cs="Arial Narrow"/>
          <w:color w:val="000000"/>
        </w:rPr>
        <w:t xml:space="preserve"> </w:t>
      </w:r>
      <w:r w:rsidR="006B2563" w:rsidRPr="001C2178">
        <w:rPr>
          <w:rFonts w:ascii="Arial Narrow" w:hAnsi="Arial Narrow"/>
          <w:color w:val="000000"/>
        </w:rPr>
        <w:t xml:space="preserve">утверждении Административного </w:t>
      </w:r>
      <w:r w:rsidR="006B2563" w:rsidRPr="0085564F">
        <w:rPr>
          <w:rFonts w:ascii="Arial Narrow" w:hAnsi="Arial Narrow"/>
          <w:color w:val="000000"/>
        </w:rPr>
        <w:t xml:space="preserve">регламента </w:t>
      </w:r>
      <w:r w:rsidR="006B2563">
        <w:rPr>
          <w:rFonts w:ascii="Arial Narrow" w:hAnsi="Arial Narrow"/>
          <w:color w:val="000000"/>
        </w:rPr>
        <w:t xml:space="preserve">по </w:t>
      </w:r>
      <w:r w:rsidR="006B2563" w:rsidRPr="0085564F">
        <w:rPr>
          <w:rFonts w:ascii="Arial Narrow" w:hAnsi="Arial Narrow"/>
        </w:rPr>
        <w:t>предоставлению муниципал</w:t>
      </w:r>
      <w:r w:rsidR="006B2563" w:rsidRPr="0085564F">
        <w:rPr>
          <w:rFonts w:ascii="Arial Narrow" w:hAnsi="Arial Narrow"/>
        </w:rPr>
        <w:t>ь</w:t>
      </w:r>
      <w:r w:rsidR="006B2563" w:rsidRPr="0085564F">
        <w:rPr>
          <w:rFonts w:ascii="Arial Narrow" w:hAnsi="Arial Narrow"/>
        </w:rPr>
        <w:t xml:space="preserve">ной </w:t>
      </w:r>
      <w:r w:rsidR="00C97C9E">
        <w:rPr>
          <w:rFonts w:ascii="Arial Narrow" w:hAnsi="Arial Narrow"/>
        </w:rPr>
        <w:t>функции</w:t>
      </w:r>
      <w:r w:rsidR="006B2563" w:rsidRPr="00F51DE3">
        <w:rPr>
          <w:rFonts w:ascii="Arial Narrow" w:hAnsi="Arial Narrow"/>
        </w:rPr>
        <w:t xml:space="preserve"> "</w:t>
      </w:r>
      <w:r w:rsidR="0000375D">
        <w:rPr>
          <w:rFonts w:ascii="Arial Narrow" w:hAnsi="Arial Narrow"/>
        </w:rPr>
        <w:t>Контроль за использованием и охраной земель, разработка и реализация местных программ использования и охраны земель</w:t>
      </w:r>
      <w:r w:rsidR="006B2563" w:rsidRPr="00F51DE3">
        <w:rPr>
          <w:rFonts w:ascii="Arial Narrow" w:hAnsi="Arial Narrow"/>
        </w:rPr>
        <w:t>"</w:t>
      </w:r>
      <w:r>
        <w:rPr>
          <w:rFonts w:ascii="Arial Narrow" w:hAnsi="Arial Narrow" w:cs="Arial"/>
        </w:rPr>
        <w:t xml:space="preserve"> в соответствие с Федеральным законом от </w:t>
      </w:r>
      <w:r w:rsidR="006B2563">
        <w:rPr>
          <w:rFonts w:ascii="Arial Narrow" w:hAnsi="Arial Narrow" w:cs="Arial"/>
        </w:rPr>
        <w:t>27</w:t>
      </w:r>
      <w:r>
        <w:rPr>
          <w:rFonts w:ascii="Arial Narrow" w:hAnsi="Arial Narrow" w:cs="Arial"/>
        </w:rPr>
        <w:t xml:space="preserve"> </w:t>
      </w:r>
      <w:r w:rsidR="006B2563">
        <w:rPr>
          <w:rFonts w:ascii="Arial Narrow" w:hAnsi="Arial Narrow" w:cs="Arial"/>
        </w:rPr>
        <w:t>июля</w:t>
      </w:r>
      <w:r>
        <w:rPr>
          <w:rFonts w:ascii="Arial Narrow" w:hAnsi="Arial Narrow" w:cs="Arial"/>
        </w:rPr>
        <w:t xml:space="preserve"> 20</w:t>
      </w:r>
      <w:r w:rsidR="006B2563">
        <w:rPr>
          <w:rFonts w:ascii="Arial Narrow" w:hAnsi="Arial Narrow" w:cs="Arial"/>
        </w:rPr>
        <w:t>10</w:t>
      </w:r>
      <w:r>
        <w:rPr>
          <w:rFonts w:ascii="Arial Narrow" w:hAnsi="Arial Narrow" w:cs="Arial"/>
        </w:rPr>
        <w:t xml:space="preserve"> года № </w:t>
      </w:r>
      <w:r w:rsidR="006B2563">
        <w:rPr>
          <w:rFonts w:ascii="Arial Narrow" w:hAnsi="Arial Narrow" w:cs="Arial"/>
        </w:rPr>
        <w:t>210</w:t>
      </w:r>
      <w:r>
        <w:rPr>
          <w:rFonts w:ascii="Arial Narrow" w:hAnsi="Arial Narrow" w:cs="Arial"/>
        </w:rPr>
        <w:t>-ФЗ "</w:t>
      </w:r>
      <w:r w:rsidR="006B2563">
        <w:rPr>
          <w:rFonts w:ascii="Arial Narrow" w:hAnsi="Arial Narrow" w:cs="Arial"/>
        </w:rPr>
        <w:t>Об организации предоставления государственных и муниципальных услуг</w:t>
      </w:r>
      <w:r>
        <w:rPr>
          <w:rFonts w:ascii="Arial Narrow" w:hAnsi="Arial Narrow" w:cs="Arial"/>
        </w:rPr>
        <w:t>",</w:t>
      </w:r>
      <w:proofErr w:type="gramEnd"/>
    </w:p>
    <w:p w:rsidR="0005463F" w:rsidRDefault="0005463F" w:rsidP="00FF7172">
      <w:pPr>
        <w:ind w:firstLine="709"/>
        <w:jc w:val="both"/>
        <w:rPr>
          <w:rFonts w:ascii="Arial Narrow" w:hAnsi="Arial Narrow"/>
        </w:rPr>
      </w:pPr>
    </w:p>
    <w:p w:rsidR="0005463F" w:rsidRDefault="0005463F" w:rsidP="00FD1E0A">
      <w:pPr>
        <w:ind w:firstLine="709"/>
        <w:jc w:val="both"/>
        <w:rPr>
          <w:rFonts w:ascii="Arial Narrow" w:hAnsi="Arial Narrow"/>
        </w:rPr>
      </w:pPr>
      <w:r w:rsidRPr="006400E0">
        <w:rPr>
          <w:rFonts w:ascii="Arial Narrow" w:hAnsi="Arial Narrow"/>
          <w:b/>
        </w:rPr>
        <w:t>ПОСТАНОВЛЯЮ</w:t>
      </w:r>
      <w:r>
        <w:rPr>
          <w:rFonts w:ascii="Arial Narrow" w:hAnsi="Arial Narrow"/>
        </w:rPr>
        <w:t>:</w:t>
      </w:r>
    </w:p>
    <w:p w:rsidR="0005463F" w:rsidRDefault="0005463F" w:rsidP="00FD1E0A">
      <w:pPr>
        <w:ind w:firstLine="709"/>
        <w:jc w:val="both"/>
        <w:rPr>
          <w:rFonts w:ascii="Arial Narrow" w:hAnsi="Arial Narrow"/>
        </w:rPr>
      </w:pPr>
    </w:p>
    <w:p w:rsidR="0005463F" w:rsidRDefault="0005463F" w:rsidP="00290694">
      <w:pPr>
        <w:ind w:firstLine="709"/>
        <w:jc w:val="both"/>
        <w:rPr>
          <w:rFonts w:ascii="Arial Narrow" w:hAnsi="Arial Narrow"/>
          <w:color w:val="000000"/>
        </w:rPr>
      </w:pPr>
      <w:r>
        <w:rPr>
          <w:rFonts w:ascii="Arial Narrow" w:hAnsi="Arial Narrow"/>
        </w:rPr>
        <w:t xml:space="preserve">1. Внести в </w:t>
      </w:r>
      <w:r>
        <w:rPr>
          <w:rFonts w:ascii="Arial Narrow" w:hAnsi="Arial Narrow"/>
          <w:color w:val="000000"/>
        </w:rPr>
        <w:t xml:space="preserve">Постановление Администрации городского округа Анадырь от </w:t>
      </w:r>
      <w:r w:rsidR="006B2563">
        <w:rPr>
          <w:rFonts w:ascii="Arial Narrow" w:hAnsi="Arial Narrow" w:cs="Arial"/>
        </w:rPr>
        <w:t>29 марта 2012 г</w:t>
      </w:r>
      <w:r w:rsidR="006B2563">
        <w:rPr>
          <w:rFonts w:ascii="Arial Narrow" w:hAnsi="Arial Narrow" w:cs="Arial"/>
        </w:rPr>
        <w:t>о</w:t>
      </w:r>
      <w:r w:rsidR="006B2563">
        <w:rPr>
          <w:rFonts w:ascii="Arial Narrow" w:hAnsi="Arial Narrow" w:cs="Arial"/>
        </w:rPr>
        <w:t xml:space="preserve">да № </w:t>
      </w:r>
      <w:r w:rsidR="0000375D">
        <w:rPr>
          <w:rFonts w:ascii="Arial Narrow" w:hAnsi="Arial Narrow" w:cs="Arial"/>
        </w:rPr>
        <w:t>217 "</w:t>
      </w:r>
      <w:r w:rsidR="0000375D" w:rsidRPr="001C2178">
        <w:rPr>
          <w:rFonts w:ascii="Arial Narrow" w:hAnsi="Arial Narrow"/>
          <w:color w:val="000000"/>
        </w:rPr>
        <w:t>Об</w:t>
      </w:r>
      <w:r w:rsidR="0000375D" w:rsidRPr="001C2178">
        <w:rPr>
          <w:rFonts w:ascii="Arial Narrow" w:hAnsi="Arial Narrow" w:cs="Arial Narrow"/>
          <w:color w:val="000000"/>
        </w:rPr>
        <w:t xml:space="preserve"> </w:t>
      </w:r>
      <w:r w:rsidR="0000375D" w:rsidRPr="001C2178">
        <w:rPr>
          <w:rFonts w:ascii="Arial Narrow" w:hAnsi="Arial Narrow"/>
          <w:color w:val="000000"/>
        </w:rPr>
        <w:t xml:space="preserve">утверждении Административного </w:t>
      </w:r>
      <w:r w:rsidR="0000375D" w:rsidRPr="0085564F">
        <w:rPr>
          <w:rFonts w:ascii="Arial Narrow" w:hAnsi="Arial Narrow"/>
          <w:color w:val="000000"/>
        </w:rPr>
        <w:t xml:space="preserve">регламента </w:t>
      </w:r>
      <w:r w:rsidR="0000375D">
        <w:rPr>
          <w:rFonts w:ascii="Arial Narrow" w:hAnsi="Arial Narrow"/>
          <w:color w:val="000000"/>
        </w:rPr>
        <w:t xml:space="preserve">по </w:t>
      </w:r>
      <w:r w:rsidR="0000375D" w:rsidRPr="0085564F">
        <w:rPr>
          <w:rFonts w:ascii="Arial Narrow" w:hAnsi="Arial Narrow"/>
        </w:rPr>
        <w:t xml:space="preserve">предоставлению муниципальной </w:t>
      </w:r>
      <w:r w:rsidR="0000375D">
        <w:rPr>
          <w:rFonts w:ascii="Arial Narrow" w:hAnsi="Arial Narrow"/>
        </w:rPr>
        <w:t>функции</w:t>
      </w:r>
      <w:r w:rsidR="0000375D" w:rsidRPr="00F51DE3">
        <w:rPr>
          <w:rFonts w:ascii="Arial Narrow" w:hAnsi="Arial Narrow"/>
        </w:rPr>
        <w:t xml:space="preserve"> "</w:t>
      </w:r>
      <w:proofErr w:type="gramStart"/>
      <w:r w:rsidR="0000375D">
        <w:rPr>
          <w:rFonts w:ascii="Arial Narrow" w:hAnsi="Arial Narrow"/>
        </w:rPr>
        <w:t>Контроль за</w:t>
      </w:r>
      <w:proofErr w:type="gramEnd"/>
      <w:r w:rsidR="0000375D">
        <w:rPr>
          <w:rFonts w:ascii="Arial Narrow" w:hAnsi="Arial Narrow"/>
        </w:rPr>
        <w:t xml:space="preserve"> использованием и охраной земель, разработка и реализация местных пр</w:t>
      </w:r>
      <w:r w:rsidR="0000375D">
        <w:rPr>
          <w:rFonts w:ascii="Arial Narrow" w:hAnsi="Arial Narrow"/>
        </w:rPr>
        <w:t>о</w:t>
      </w:r>
      <w:r w:rsidR="0000375D">
        <w:rPr>
          <w:rFonts w:ascii="Arial Narrow" w:hAnsi="Arial Narrow"/>
        </w:rPr>
        <w:t>грамм использования и охраны земель</w:t>
      </w:r>
      <w:r w:rsidR="0000375D" w:rsidRPr="00F51DE3">
        <w:rPr>
          <w:rFonts w:ascii="Arial Narrow" w:hAnsi="Arial Narrow"/>
        </w:rPr>
        <w:t>"</w:t>
      </w:r>
      <w:r w:rsidR="006B2563">
        <w:rPr>
          <w:rFonts w:ascii="Arial Narrow" w:hAnsi="Arial Narrow"/>
        </w:rPr>
        <w:t xml:space="preserve"> (далее - Административный регламент)</w:t>
      </w:r>
      <w:r>
        <w:rPr>
          <w:rFonts w:ascii="Arial Narrow" w:hAnsi="Arial Narrow"/>
          <w:color w:val="000000"/>
        </w:rPr>
        <w:t xml:space="preserve"> следующие измен</w:t>
      </w:r>
      <w:r>
        <w:rPr>
          <w:rFonts w:ascii="Arial Narrow" w:hAnsi="Arial Narrow"/>
          <w:color w:val="000000"/>
        </w:rPr>
        <w:t>е</w:t>
      </w:r>
      <w:r>
        <w:rPr>
          <w:rFonts w:ascii="Arial Narrow" w:hAnsi="Arial Narrow"/>
          <w:color w:val="000000"/>
        </w:rPr>
        <w:t>ния:</w:t>
      </w:r>
    </w:p>
    <w:p w:rsidR="00C97C9E" w:rsidRDefault="00C97C9E" w:rsidP="00C97C9E">
      <w:pPr>
        <w:autoSpaceDE w:val="0"/>
        <w:autoSpaceDN w:val="0"/>
        <w:adjustRightInd w:val="0"/>
        <w:ind w:firstLine="709"/>
        <w:jc w:val="both"/>
        <w:outlineLvl w:val="0"/>
        <w:rPr>
          <w:rFonts w:ascii="Arial Narrow" w:hAnsi="Arial Narrow"/>
        </w:rPr>
      </w:pPr>
      <w:r>
        <w:rPr>
          <w:rFonts w:ascii="Arial Narrow" w:hAnsi="Arial Narrow"/>
        </w:rPr>
        <w:t>1.1 Административный регламент дополнить разделом 2.7-</w:t>
      </w:r>
      <w:r>
        <w:rPr>
          <w:rFonts w:ascii="Arial Narrow" w:hAnsi="Arial Narrow"/>
          <w:lang w:val="en-US"/>
        </w:rPr>
        <w:t>I</w:t>
      </w:r>
      <w:r>
        <w:rPr>
          <w:rFonts w:ascii="Arial Narrow" w:hAnsi="Arial Narrow"/>
        </w:rPr>
        <w:t xml:space="preserve"> следующего содержания:</w:t>
      </w:r>
    </w:p>
    <w:p w:rsidR="00C97C9E" w:rsidRPr="007123FB" w:rsidRDefault="00C97C9E" w:rsidP="00C97C9E">
      <w:pPr>
        <w:autoSpaceDE w:val="0"/>
        <w:autoSpaceDN w:val="0"/>
        <w:adjustRightInd w:val="0"/>
        <w:ind w:firstLine="709"/>
        <w:jc w:val="both"/>
        <w:outlineLvl w:val="2"/>
        <w:rPr>
          <w:rFonts w:ascii="Arial Narrow" w:hAnsi="Arial Narrow" w:cs="Arial Narrow"/>
        </w:rPr>
      </w:pPr>
      <w:r w:rsidRPr="007123FB">
        <w:rPr>
          <w:rFonts w:ascii="Arial Narrow" w:hAnsi="Arial Narrow"/>
        </w:rPr>
        <w:t>"2.</w:t>
      </w:r>
      <w:r>
        <w:rPr>
          <w:rFonts w:ascii="Arial Narrow" w:hAnsi="Arial Narrow"/>
        </w:rPr>
        <w:t>7</w:t>
      </w:r>
      <w:r w:rsidRPr="007123FB">
        <w:rPr>
          <w:rFonts w:ascii="Arial Narrow" w:hAnsi="Arial Narrow"/>
        </w:rPr>
        <w:t>-</w:t>
      </w:r>
      <w:r w:rsidRPr="007123FB">
        <w:rPr>
          <w:rFonts w:ascii="Arial Narrow" w:hAnsi="Arial Narrow"/>
          <w:lang w:val="en-US"/>
        </w:rPr>
        <w:t>I</w:t>
      </w:r>
      <w:r w:rsidRPr="007123FB">
        <w:rPr>
          <w:rFonts w:ascii="Arial Narrow" w:hAnsi="Arial Narrow"/>
        </w:rPr>
        <w:t xml:space="preserve"> </w:t>
      </w:r>
      <w:r w:rsidRPr="007123FB">
        <w:rPr>
          <w:rFonts w:ascii="Arial Narrow" w:hAnsi="Arial Narrow" w:cs="Arial Narrow"/>
        </w:rPr>
        <w:t>Исчерпывающий перечень оснований для отказа в приеме документов, необходимых для предоставления государственной услуги</w:t>
      </w:r>
    </w:p>
    <w:p w:rsidR="00C97C9E" w:rsidRPr="00290694" w:rsidRDefault="00C97C9E" w:rsidP="00C97C9E">
      <w:pPr>
        <w:autoSpaceDE w:val="0"/>
        <w:autoSpaceDN w:val="0"/>
        <w:adjustRightInd w:val="0"/>
        <w:ind w:firstLine="709"/>
        <w:jc w:val="both"/>
        <w:outlineLvl w:val="2"/>
        <w:rPr>
          <w:rFonts w:ascii="Arial Narrow" w:hAnsi="Arial Narrow"/>
        </w:rPr>
      </w:pPr>
      <w:r>
        <w:rPr>
          <w:rFonts w:ascii="Arial Narrow" w:hAnsi="Arial Narrow" w:cs="Arial Narrow"/>
        </w:rPr>
        <w:t>Основания для отказа в приеме документов, указанных в разделе 2.</w:t>
      </w:r>
      <w:r w:rsidR="006868DD">
        <w:rPr>
          <w:rFonts w:ascii="Arial Narrow" w:hAnsi="Arial Narrow" w:cs="Arial Narrow"/>
        </w:rPr>
        <w:t>5</w:t>
      </w:r>
      <w:r>
        <w:rPr>
          <w:rFonts w:ascii="Arial Narrow" w:hAnsi="Arial Narrow" w:cs="Arial Narrow"/>
        </w:rPr>
        <w:t>. настоящего Регл</w:t>
      </w:r>
      <w:r>
        <w:rPr>
          <w:rFonts w:ascii="Arial Narrow" w:hAnsi="Arial Narrow" w:cs="Arial Narrow"/>
        </w:rPr>
        <w:t>а</w:t>
      </w:r>
      <w:r>
        <w:rPr>
          <w:rFonts w:ascii="Arial Narrow" w:hAnsi="Arial Narrow" w:cs="Arial Narrow"/>
        </w:rPr>
        <w:t>мента, отсутствуют</w:t>
      </w:r>
      <w:proofErr w:type="gramStart"/>
      <w:r>
        <w:rPr>
          <w:rFonts w:ascii="Arial Narrow" w:hAnsi="Arial Narrow" w:cs="Arial Narrow"/>
        </w:rPr>
        <w:t>.";</w:t>
      </w:r>
      <w:proofErr w:type="gramEnd"/>
    </w:p>
    <w:p w:rsidR="00C97C9E" w:rsidRDefault="00C97C9E" w:rsidP="00C97C9E">
      <w:pPr>
        <w:ind w:firstLine="709"/>
        <w:jc w:val="both"/>
        <w:rPr>
          <w:rFonts w:ascii="Arial Narrow" w:hAnsi="Arial Narrow"/>
        </w:rPr>
      </w:pPr>
      <w:r>
        <w:rPr>
          <w:rFonts w:ascii="Arial Narrow" w:hAnsi="Arial Narrow"/>
        </w:rPr>
        <w:t xml:space="preserve">1.2 раздел 5 </w:t>
      </w:r>
      <w:r>
        <w:rPr>
          <w:rFonts w:ascii="Arial Narrow" w:hAnsi="Arial Narrow"/>
          <w:color w:val="000000"/>
        </w:rPr>
        <w:t xml:space="preserve">Административного регламента </w:t>
      </w:r>
      <w:r>
        <w:rPr>
          <w:rFonts w:ascii="Arial Narrow" w:hAnsi="Arial Narrow"/>
        </w:rPr>
        <w:t>изложить в следующей редакции:</w:t>
      </w:r>
    </w:p>
    <w:p w:rsidR="00C97C9E" w:rsidRPr="007123FB" w:rsidRDefault="00C97C9E" w:rsidP="00C97C9E">
      <w:pPr>
        <w:ind w:firstLine="709"/>
        <w:jc w:val="both"/>
        <w:rPr>
          <w:rFonts w:ascii="Arial Narrow" w:hAnsi="Arial Narrow"/>
        </w:rPr>
      </w:pPr>
      <w:r w:rsidRPr="007123FB">
        <w:rPr>
          <w:rFonts w:ascii="Arial Narrow" w:hAnsi="Arial Narrow"/>
        </w:rPr>
        <w:t>"5. Досудебный (внесудебный) порядок обжалования решений и действий (бездействия) о</w:t>
      </w:r>
      <w:r w:rsidRPr="007123FB">
        <w:rPr>
          <w:rFonts w:ascii="Arial Narrow" w:hAnsi="Arial Narrow"/>
        </w:rPr>
        <w:t>р</w:t>
      </w:r>
      <w:r w:rsidRPr="007123FB">
        <w:rPr>
          <w:rFonts w:ascii="Arial Narrow" w:hAnsi="Arial Narrow"/>
        </w:rPr>
        <w:t>гана, предоставляющего муниципальную услугу, а также должностных лиц, муниципальных служ</w:t>
      </w:r>
      <w:r w:rsidRPr="007123FB">
        <w:rPr>
          <w:rFonts w:ascii="Arial Narrow" w:hAnsi="Arial Narrow"/>
        </w:rPr>
        <w:t>а</w:t>
      </w:r>
      <w:r w:rsidRPr="007123FB">
        <w:rPr>
          <w:rFonts w:ascii="Arial Narrow" w:hAnsi="Arial Narrow"/>
        </w:rPr>
        <w:t>щих</w:t>
      </w:r>
    </w:p>
    <w:p w:rsidR="00C97C9E" w:rsidRPr="00BF6C2A" w:rsidRDefault="00C97C9E" w:rsidP="00C97C9E">
      <w:pPr>
        <w:ind w:firstLine="709"/>
        <w:jc w:val="both"/>
        <w:rPr>
          <w:rFonts w:ascii="Arial Narrow" w:hAnsi="Arial Narrow"/>
        </w:rPr>
      </w:pPr>
      <w:r w:rsidRPr="007123FB">
        <w:rPr>
          <w:rFonts w:ascii="Arial Narrow" w:hAnsi="Arial Narrow"/>
        </w:rPr>
        <w:t>5.1. Заявитель вправе обжаловать действия (бездействие) органа, предоставляющего мун</w:t>
      </w:r>
      <w:r w:rsidRPr="007123FB">
        <w:rPr>
          <w:rFonts w:ascii="Arial Narrow" w:hAnsi="Arial Narrow"/>
        </w:rPr>
        <w:t>и</w:t>
      </w:r>
      <w:r>
        <w:rPr>
          <w:rFonts w:ascii="Arial Narrow" w:hAnsi="Arial Narrow"/>
        </w:rPr>
        <w:t>ципальную услугу, должностных лиц</w:t>
      </w:r>
      <w:r w:rsidRPr="00BF6C2A">
        <w:rPr>
          <w:rFonts w:ascii="Arial Narrow" w:hAnsi="Arial Narrow"/>
        </w:rPr>
        <w:t>,</w:t>
      </w:r>
      <w:r>
        <w:rPr>
          <w:rFonts w:ascii="Arial Narrow" w:hAnsi="Arial Narrow"/>
        </w:rPr>
        <w:t xml:space="preserve"> муниципальных служащих,</w:t>
      </w:r>
      <w:r w:rsidRPr="00BF6C2A">
        <w:rPr>
          <w:rFonts w:ascii="Arial Narrow" w:hAnsi="Arial Narrow"/>
        </w:rPr>
        <w:t xml:space="preserve"> а также принимаемого им</w:t>
      </w:r>
      <w:r>
        <w:rPr>
          <w:rFonts w:ascii="Arial Narrow" w:hAnsi="Arial Narrow"/>
        </w:rPr>
        <w:t>и</w:t>
      </w:r>
      <w:r w:rsidRPr="00BF6C2A">
        <w:rPr>
          <w:rFonts w:ascii="Arial Narrow" w:hAnsi="Arial Narrow"/>
        </w:rPr>
        <w:t xml:space="preserve"> реш</w:t>
      </w:r>
      <w:r w:rsidRPr="00BF6C2A">
        <w:rPr>
          <w:rFonts w:ascii="Arial Narrow" w:hAnsi="Arial Narrow"/>
        </w:rPr>
        <w:t>е</w:t>
      </w:r>
      <w:r w:rsidRPr="00BF6C2A">
        <w:rPr>
          <w:rFonts w:ascii="Arial Narrow" w:hAnsi="Arial Narrow"/>
        </w:rPr>
        <w:t xml:space="preserve">ния при </w:t>
      </w:r>
      <w:r>
        <w:rPr>
          <w:rFonts w:ascii="Arial Narrow" w:hAnsi="Arial Narrow"/>
        </w:rPr>
        <w:t>осуществлении м</w:t>
      </w:r>
      <w:r w:rsidRPr="00BF6C2A">
        <w:rPr>
          <w:rFonts w:ascii="Arial Narrow" w:hAnsi="Arial Narrow"/>
        </w:rPr>
        <w:t xml:space="preserve">униципальной </w:t>
      </w:r>
      <w:r>
        <w:rPr>
          <w:rFonts w:ascii="Arial Narrow" w:hAnsi="Arial Narrow"/>
        </w:rPr>
        <w:t>услуги</w:t>
      </w:r>
      <w:r w:rsidRPr="00BF6C2A">
        <w:rPr>
          <w:rFonts w:ascii="Arial Narrow" w:hAnsi="Arial Narrow"/>
        </w:rPr>
        <w:t>:</w:t>
      </w:r>
    </w:p>
    <w:p w:rsidR="00C97C9E" w:rsidRPr="00BF6C2A" w:rsidRDefault="00C97C9E" w:rsidP="00C97C9E">
      <w:pPr>
        <w:ind w:firstLine="709"/>
        <w:jc w:val="both"/>
        <w:rPr>
          <w:rFonts w:ascii="Arial Narrow" w:hAnsi="Arial Narrow"/>
        </w:rPr>
      </w:pPr>
      <w:r w:rsidRPr="00BF6C2A">
        <w:rPr>
          <w:rFonts w:ascii="Arial Narrow" w:hAnsi="Arial Narrow"/>
        </w:rPr>
        <w:t>должностн</w:t>
      </w:r>
      <w:r>
        <w:rPr>
          <w:rFonts w:ascii="Arial Narrow" w:hAnsi="Arial Narrow"/>
        </w:rPr>
        <w:t>ого</w:t>
      </w:r>
      <w:r w:rsidRPr="00BF6C2A">
        <w:rPr>
          <w:rFonts w:ascii="Arial Narrow" w:hAnsi="Arial Narrow"/>
        </w:rPr>
        <w:t xml:space="preserve"> лиц</w:t>
      </w:r>
      <w:r>
        <w:rPr>
          <w:rFonts w:ascii="Arial Narrow" w:hAnsi="Arial Narrow"/>
        </w:rPr>
        <w:t>а отдела Управления</w:t>
      </w:r>
      <w:r w:rsidRPr="00BF6C2A">
        <w:rPr>
          <w:rFonts w:ascii="Arial Narrow" w:hAnsi="Arial Narrow"/>
        </w:rPr>
        <w:t xml:space="preserve"> - начальнику Управления;</w:t>
      </w:r>
    </w:p>
    <w:p w:rsidR="00C97C9E" w:rsidRDefault="00C97C9E" w:rsidP="00C97C9E">
      <w:pPr>
        <w:ind w:firstLine="709"/>
        <w:jc w:val="both"/>
        <w:rPr>
          <w:rFonts w:ascii="Arial Narrow" w:hAnsi="Arial Narrow"/>
        </w:rPr>
      </w:pPr>
      <w:r w:rsidRPr="00BF6C2A">
        <w:rPr>
          <w:rFonts w:ascii="Arial Narrow" w:hAnsi="Arial Narrow"/>
        </w:rPr>
        <w:t>начальник</w:t>
      </w:r>
      <w:r>
        <w:rPr>
          <w:rFonts w:ascii="Arial Narrow" w:hAnsi="Arial Narrow"/>
        </w:rPr>
        <w:t>а</w:t>
      </w:r>
      <w:r w:rsidRPr="00BF6C2A">
        <w:rPr>
          <w:rFonts w:ascii="Arial Narrow" w:hAnsi="Arial Narrow"/>
        </w:rPr>
        <w:t xml:space="preserve"> Управления – Главе Администрации городского округа Анадырь</w:t>
      </w:r>
      <w:r>
        <w:rPr>
          <w:rFonts w:ascii="Arial Narrow" w:hAnsi="Arial Narrow"/>
        </w:rPr>
        <w:t>;</w:t>
      </w:r>
    </w:p>
    <w:p w:rsidR="00C97C9E" w:rsidRDefault="00C97C9E" w:rsidP="00C97C9E">
      <w:pPr>
        <w:ind w:firstLine="709"/>
        <w:jc w:val="both"/>
        <w:rPr>
          <w:rFonts w:ascii="Arial Narrow" w:hAnsi="Arial Narrow"/>
        </w:rPr>
      </w:pPr>
      <w:r w:rsidRPr="00BF6C2A">
        <w:rPr>
          <w:rFonts w:ascii="Arial Narrow" w:hAnsi="Arial Narrow"/>
        </w:rPr>
        <w:t>Глав</w:t>
      </w:r>
      <w:r>
        <w:rPr>
          <w:rFonts w:ascii="Arial Narrow" w:hAnsi="Arial Narrow"/>
        </w:rPr>
        <w:t>ы</w:t>
      </w:r>
      <w:r w:rsidRPr="00BF6C2A">
        <w:rPr>
          <w:rFonts w:ascii="Arial Narrow" w:hAnsi="Arial Narrow"/>
        </w:rPr>
        <w:t xml:space="preserve"> Администрации городского округа Анадырь</w:t>
      </w:r>
      <w:r>
        <w:rPr>
          <w:rFonts w:ascii="Arial Narrow" w:hAnsi="Arial Narrow"/>
        </w:rPr>
        <w:t xml:space="preserve"> – в судебном порядке</w:t>
      </w:r>
      <w:r w:rsidRPr="00BF6C2A">
        <w:rPr>
          <w:rFonts w:ascii="Arial Narrow" w:hAnsi="Arial Narrow"/>
        </w:rPr>
        <w:t>.</w:t>
      </w:r>
    </w:p>
    <w:p w:rsidR="00C97C9E" w:rsidRDefault="00C97C9E" w:rsidP="00C97C9E">
      <w:pPr>
        <w:autoSpaceDE w:val="0"/>
        <w:autoSpaceDN w:val="0"/>
        <w:adjustRightInd w:val="0"/>
        <w:ind w:firstLine="709"/>
        <w:jc w:val="both"/>
        <w:outlineLvl w:val="1"/>
        <w:rPr>
          <w:rFonts w:ascii="Arial Narrow" w:hAnsi="Arial Narrow" w:cs="Arial Narrow"/>
        </w:rPr>
      </w:pPr>
      <w:r>
        <w:rPr>
          <w:rFonts w:ascii="Arial Narrow" w:hAnsi="Arial Narrow" w:cs="Arial Narrow"/>
        </w:rPr>
        <w:t>Заявитель может обратиться с жалобой, в том числе в следующих случаях:</w:t>
      </w:r>
    </w:p>
    <w:p w:rsidR="00C97C9E" w:rsidRDefault="00C97C9E" w:rsidP="00C97C9E">
      <w:pPr>
        <w:autoSpaceDE w:val="0"/>
        <w:autoSpaceDN w:val="0"/>
        <w:adjustRightInd w:val="0"/>
        <w:ind w:firstLine="709"/>
        <w:jc w:val="both"/>
        <w:outlineLvl w:val="1"/>
        <w:rPr>
          <w:rFonts w:ascii="Arial Narrow" w:hAnsi="Arial Narrow" w:cs="Arial Narrow"/>
        </w:rPr>
      </w:pPr>
      <w:r>
        <w:rPr>
          <w:rFonts w:ascii="Arial Narrow" w:hAnsi="Arial Narrow" w:cs="Arial Narrow"/>
        </w:rPr>
        <w:t>- нарушение срока регистрации запроса заявителя о предоставлении государственной или муниципальной услуги;</w:t>
      </w:r>
    </w:p>
    <w:p w:rsidR="00C97C9E" w:rsidRDefault="00C97C9E" w:rsidP="00C97C9E">
      <w:pPr>
        <w:autoSpaceDE w:val="0"/>
        <w:autoSpaceDN w:val="0"/>
        <w:adjustRightInd w:val="0"/>
        <w:ind w:firstLine="709"/>
        <w:jc w:val="both"/>
        <w:outlineLvl w:val="1"/>
        <w:rPr>
          <w:rFonts w:ascii="Arial Narrow" w:hAnsi="Arial Narrow" w:cs="Arial Narrow"/>
        </w:rPr>
      </w:pPr>
      <w:r>
        <w:rPr>
          <w:rFonts w:ascii="Arial Narrow" w:hAnsi="Arial Narrow" w:cs="Arial Narrow"/>
        </w:rPr>
        <w:t>- нарушение срока предоставления муниципальной услуги;</w:t>
      </w:r>
    </w:p>
    <w:p w:rsidR="00C97C9E" w:rsidRDefault="00C97C9E" w:rsidP="00C97C9E">
      <w:pPr>
        <w:autoSpaceDE w:val="0"/>
        <w:autoSpaceDN w:val="0"/>
        <w:adjustRightInd w:val="0"/>
        <w:ind w:firstLine="709"/>
        <w:jc w:val="both"/>
        <w:outlineLvl w:val="1"/>
        <w:rPr>
          <w:rFonts w:ascii="Arial Narrow" w:hAnsi="Arial Narrow" w:cs="Arial Narrow"/>
        </w:rPr>
      </w:pPr>
      <w:r>
        <w:rPr>
          <w:rFonts w:ascii="Arial Narrow" w:hAnsi="Arial Narrow" w:cs="Arial Narrow"/>
        </w:rPr>
        <w:lastRenderedPageBreak/>
        <w:t>- требование у заявителя документов, не предусмотренных нормативными правовыми акт</w:t>
      </w:r>
      <w:r>
        <w:rPr>
          <w:rFonts w:ascii="Arial Narrow" w:hAnsi="Arial Narrow" w:cs="Arial Narrow"/>
        </w:rPr>
        <w:t>а</w:t>
      </w:r>
      <w:r>
        <w:rPr>
          <w:rFonts w:ascii="Arial Narrow" w:hAnsi="Arial Narrow" w:cs="Arial Narrow"/>
        </w:rPr>
        <w:t>ми Российской Федерации, нормативными правовыми актами субъектов Российской Федерации, муниципальными правовыми актами для предоставления муниципальной услуги;</w:t>
      </w:r>
    </w:p>
    <w:p w:rsidR="00C97C9E" w:rsidRDefault="00C97C9E" w:rsidP="00C97C9E">
      <w:pPr>
        <w:autoSpaceDE w:val="0"/>
        <w:autoSpaceDN w:val="0"/>
        <w:adjustRightInd w:val="0"/>
        <w:ind w:firstLine="709"/>
        <w:jc w:val="both"/>
        <w:outlineLvl w:val="1"/>
        <w:rPr>
          <w:rFonts w:ascii="Arial Narrow" w:hAnsi="Arial Narrow" w:cs="Arial Narrow"/>
        </w:rPr>
      </w:pPr>
      <w:r>
        <w:rPr>
          <w:rFonts w:ascii="Arial Narrow" w:hAnsi="Arial Narrow" w:cs="Arial Narrow"/>
        </w:rPr>
        <w:t>- отказ в приеме документов, предоставление которых предусмотрено нормативными прав</w:t>
      </w:r>
      <w:r>
        <w:rPr>
          <w:rFonts w:ascii="Arial Narrow" w:hAnsi="Arial Narrow" w:cs="Arial Narrow"/>
        </w:rPr>
        <w:t>о</w:t>
      </w:r>
      <w:r>
        <w:rPr>
          <w:rFonts w:ascii="Arial Narrow" w:hAnsi="Arial Narrow" w:cs="Arial Narrow"/>
        </w:rPr>
        <w:t>выми актами Российской Федерации, нормативными правовыми актами субъектов Российской Ф</w:t>
      </w:r>
      <w:r>
        <w:rPr>
          <w:rFonts w:ascii="Arial Narrow" w:hAnsi="Arial Narrow" w:cs="Arial Narrow"/>
        </w:rPr>
        <w:t>е</w:t>
      </w:r>
      <w:r>
        <w:rPr>
          <w:rFonts w:ascii="Arial Narrow" w:hAnsi="Arial Narrow" w:cs="Arial Narrow"/>
        </w:rPr>
        <w:t>дерации, муниципальными правовыми актами для предоставления муниципальной услуги, у заяв</w:t>
      </w:r>
      <w:r>
        <w:rPr>
          <w:rFonts w:ascii="Arial Narrow" w:hAnsi="Arial Narrow" w:cs="Arial Narrow"/>
        </w:rPr>
        <w:t>и</w:t>
      </w:r>
      <w:r>
        <w:rPr>
          <w:rFonts w:ascii="Arial Narrow" w:hAnsi="Arial Narrow" w:cs="Arial Narrow"/>
        </w:rPr>
        <w:t>теля;</w:t>
      </w:r>
    </w:p>
    <w:p w:rsidR="00C97C9E" w:rsidRDefault="00C97C9E" w:rsidP="00C97C9E">
      <w:pPr>
        <w:autoSpaceDE w:val="0"/>
        <w:autoSpaceDN w:val="0"/>
        <w:adjustRightInd w:val="0"/>
        <w:ind w:firstLine="709"/>
        <w:jc w:val="both"/>
        <w:outlineLvl w:val="1"/>
        <w:rPr>
          <w:rFonts w:ascii="Arial Narrow" w:hAnsi="Arial Narrow" w:cs="Arial Narrow"/>
        </w:rPr>
      </w:pPr>
      <w:proofErr w:type="gramStart"/>
      <w:r>
        <w:rPr>
          <w:rFonts w:ascii="Arial Narrow" w:hAnsi="Arial Narrow" w:cs="Arial Narrow"/>
        </w:rPr>
        <w:t>- отказ в предоставлении муниципальной услуги, если основания отказа не предусмотрены федеральными законами и принятыми в соответствии с ними иными нормативными правовыми а</w:t>
      </w:r>
      <w:r>
        <w:rPr>
          <w:rFonts w:ascii="Arial Narrow" w:hAnsi="Arial Narrow" w:cs="Arial Narrow"/>
        </w:rPr>
        <w:t>к</w:t>
      </w:r>
      <w:r>
        <w:rPr>
          <w:rFonts w:ascii="Arial Narrow" w:hAnsi="Arial Narrow" w:cs="Arial Narrow"/>
        </w:rPr>
        <w:t>тами Российской Федерации, нормативными правовыми актами субъектов Российской Федерации, муниципальными правовыми актами;</w:t>
      </w:r>
      <w:proofErr w:type="gramEnd"/>
    </w:p>
    <w:p w:rsidR="00C97C9E" w:rsidRDefault="00C97C9E" w:rsidP="00C97C9E">
      <w:pPr>
        <w:autoSpaceDE w:val="0"/>
        <w:autoSpaceDN w:val="0"/>
        <w:adjustRightInd w:val="0"/>
        <w:ind w:firstLine="709"/>
        <w:jc w:val="both"/>
        <w:outlineLvl w:val="1"/>
        <w:rPr>
          <w:rFonts w:ascii="Arial Narrow" w:hAnsi="Arial Narrow" w:cs="Arial Narrow"/>
        </w:rPr>
      </w:pPr>
      <w:r>
        <w:rPr>
          <w:rFonts w:ascii="Arial Narrow" w:hAnsi="Arial Narrow" w:cs="Arial Narrow"/>
        </w:rPr>
        <w:t>- затребование с заявителя при предоставлении муниципальной услуги платы, не пред</w:t>
      </w:r>
      <w:r>
        <w:rPr>
          <w:rFonts w:ascii="Arial Narrow" w:hAnsi="Arial Narrow" w:cs="Arial Narrow"/>
        </w:rPr>
        <w:t>у</w:t>
      </w:r>
      <w:r>
        <w:rPr>
          <w:rFonts w:ascii="Arial Narrow" w:hAnsi="Arial Narrow" w:cs="Arial Narrow"/>
        </w:rPr>
        <w:t>смотренной нормативными правовыми актами Российской Федерации, нормативными правовыми актами субъектов Российской Федерации, муниципальными правовыми актами;</w:t>
      </w:r>
    </w:p>
    <w:p w:rsidR="00C97C9E" w:rsidRDefault="00C97C9E" w:rsidP="00C97C9E">
      <w:pPr>
        <w:autoSpaceDE w:val="0"/>
        <w:autoSpaceDN w:val="0"/>
        <w:adjustRightInd w:val="0"/>
        <w:ind w:firstLine="709"/>
        <w:jc w:val="both"/>
        <w:outlineLvl w:val="1"/>
        <w:rPr>
          <w:rFonts w:ascii="Arial Narrow" w:hAnsi="Arial Narrow" w:cs="Arial Narrow"/>
        </w:rPr>
      </w:pPr>
      <w:proofErr w:type="gramStart"/>
      <w:r>
        <w:rPr>
          <w:rFonts w:ascii="Arial Narrow" w:hAnsi="Arial Narrow" w:cs="Arial Narrow"/>
        </w:rPr>
        <w:t>- отказ органа, предоставляющего муниципальную услугу, должностного лица органа, пред</w:t>
      </w:r>
      <w:r>
        <w:rPr>
          <w:rFonts w:ascii="Arial Narrow" w:hAnsi="Arial Narrow" w:cs="Arial Narrow"/>
        </w:rPr>
        <w:t>о</w:t>
      </w:r>
      <w:r>
        <w:rPr>
          <w:rFonts w:ascii="Arial Narrow" w:hAnsi="Arial Narrow" w:cs="Arial Narrow"/>
        </w:rPr>
        <w:t>ставляющего муниципальную услугу, в исправлении допущенных опечаток и ошибок в выданных в результате предоставления муниципальной услуги документах либо нарушение установленного срока таких исправлений.</w:t>
      </w:r>
      <w:proofErr w:type="gramEnd"/>
    </w:p>
    <w:p w:rsidR="00C97C9E" w:rsidRDefault="00C97C9E" w:rsidP="00C97C9E">
      <w:pPr>
        <w:autoSpaceDE w:val="0"/>
        <w:autoSpaceDN w:val="0"/>
        <w:adjustRightInd w:val="0"/>
        <w:ind w:firstLine="709"/>
        <w:jc w:val="both"/>
        <w:outlineLvl w:val="1"/>
        <w:rPr>
          <w:rFonts w:ascii="Arial Narrow" w:hAnsi="Arial Narrow" w:cs="Arial Narrow"/>
        </w:rPr>
      </w:pPr>
      <w:r>
        <w:rPr>
          <w:rFonts w:ascii="Arial Narrow" w:hAnsi="Arial Narrow"/>
        </w:rPr>
        <w:t>5</w:t>
      </w:r>
      <w:r w:rsidRPr="00BF6C2A">
        <w:rPr>
          <w:rFonts w:ascii="Arial Narrow" w:hAnsi="Arial Narrow"/>
        </w:rPr>
        <w:t>.2</w:t>
      </w:r>
      <w:r>
        <w:rPr>
          <w:rFonts w:ascii="Arial Narrow" w:hAnsi="Arial Narrow"/>
        </w:rPr>
        <w:t>.</w:t>
      </w:r>
      <w:r w:rsidRPr="00BF6C2A">
        <w:rPr>
          <w:rFonts w:ascii="Arial Narrow" w:hAnsi="Arial Narrow"/>
        </w:rPr>
        <w:t xml:space="preserve"> Основанием для начала процедуры досудебного обжалования является поступление обращения с жалобой на действия (бездействие) и решения, осуществляемые (принятые) в ходе </w:t>
      </w:r>
      <w:r>
        <w:rPr>
          <w:rFonts w:ascii="Arial Narrow" w:hAnsi="Arial Narrow"/>
        </w:rPr>
        <w:t>осуществления</w:t>
      </w:r>
      <w:r w:rsidRPr="00BF6C2A">
        <w:rPr>
          <w:rFonts w:ascii="Arial Narrow" w:hAnsi="Arial Narrow"/>
        </w:rPr>
        <w:t xml:space="preserve"> </w:t>
      </w:r>
      <w:r>
        <w:rPr>
          <w:rFonts w:ascii="Arial Narrow" w:hAnsi="Arial Narrow"/>
        </w:rPr>
        <w:t>м</w:t>
      </w:r>
      <w:r w:rsidRPr="00BF6C2A">
        <w:rPr>
          <w:rFonts w:ascii="Arial Narrow" w:hAnsi="Arial Narrow"/>
        </w:rPr>
        <w:t xml:space="preserve">униципальной </w:t>
      </w:r>
      <w:r>
        <w:rPr>
          <w:rFonts w:ascii="Arial Narrow" w:hAnsi="Arial Narrow"/>
        </w:rPr>
        <w:t>услуги на основании настоящего р</w:t>
      </w:r>
      <w:r w:rsidRPr="00BF6C2A">
        <w:rPr>
          <w:rFonts w:ascii="Arial Narrow" w:hAnsi="Arial Narrow"/>
        </w:rPr>
        <w:t>егламента (далее – жалоба).</w:t>
      </w:r>
      <w:r>
        <w:rPr>
          <w:rFonts w:ascii="Arial Narrow" w:hAnsi="Arial Narrow"/>
        </w:rPr>
        <w:t xml:space="preserve"> </w:t>
      </w:r>
      <w:r>
        <w:rPr>
          <w:rFonts w:ascii="Arial Narrow" w:hAnsi="Arial Narrow" w:cs="Arial Narrow"/>
        </w:rPr>
        <w:t>Ж</w:t>
      </w:r>
      <w:r>
        <w:rPr>
          <w:rFonts w:ascii="Arial Narrow" w:hAnsi="Arial Narrow" w:cs="Arial Narrow"/>
        </w:rPr>
        <w:t>а</w:t>
      </w:r>
      <w:r>
        <w:rPr>
          <w:rFonts w:ascii="Arial Narrow" w:hAnsi="Arial Narrow" w:cs="Arial Narrow"/>
        </w:rPr>
        <w:t>лоба подается в письменной форме на бумажном носителе, в электронной форме в орган, пред</w:t>
      </w:r>
      <w:r>
        <w:rPr>
          <w:rFonts w:ascii="Arial Narrow" w:hAnsi="Arial Narrow" w:cs="Arial Narrow"/>
        </w:rPr>
        <w:t>о</w:t>
      </w:r>
      <w:r>
        <w:rPr>
          <w:rFonts w:ascii="Arial Narrow" w:hAnsi="Arial Narrow" w:cs="Arial Narrow"/>
        </w:rPr>
        <w:t>ставляющий государственную услугу, либо орган, предоставляющий муниципальную услугу. Жалоба может быть направлена по почте, через многофункциональный центр, с использованием информ</w:t>
      </w:r>
      <w:r>
        <w:rPr>
          <w:rFonts w:ascii="Arial Narrow" w:hAnsi="Arial Narrow" w:cs="Arial Narrow"/>
        </w:rPr>
        <w:t>а</w:t>
      </w:r>
      <w:r>
        <w:rPr>
          <w:rFonts w:ascii="Arial Narrow" w:hAnsi="Arial Narrow" w:cs="Arial Narrow"/>
        </w:rPr>
        <w:t>ционно-телекоммуникационной сети "Интернет", официального сайта органа, предоставляющего муниципальную услугу, единого портала государственных и муниципальных услуг либо регионал</w:t>
      </w:r>
      <w:r>
        <w:rPr>
          <w:rFonts w:ascii="Arial Narrow" w:hAnsi="Arial Narrow" w:cs="Arial Narrow"/>
        </w:rPr>
        <w:t>ь</w:t>
      </w:r>
      <w:r>
        <w:rPr>
          <w:rFonts w:ascii="Arial Narrow" w:hAnsi="Arial Narrow" w:cs="Arial Narrow"/>
        </w:rPr>
        <w:t>ного портала государственных и муниципальных услуг, а также может быть принята при личном приеме заявителя.</w:t>
      </w:r>
    </w:p>
    <w:p w:rsidR="00C97C9E" w:rsidRPr="00BF6C2A" w:rsidRDefault="00C97C9E" w:rsidP="00C97C9E">
      <w:pPr>
        <w:ind w:firstLine="709"/>
        <w:jc w:val="both"/>
        <w:rPr>
          <w:rFonts w:ascii="Arial Narrow" w:hAnsi="Arial Narrow"/>
        </w:rPr>
      </w:pPr>
      <w:r>
        <w:rPr>
          <w:rFonts w:ascii="Arial Narrow" w:hAnsi="Arial Narrow"/>
        </w:rPr>
        <w:t>Жалоба должна содержать</w:t>
      </w:r>
      <w:r w:rsidRPr="00BF6C2A">
        <w:rPr>
          <w:rFonts w:ascii="Arial Narrow" w:hAnsi="Arial Narrow"/>
        </w:rPr>
        <w:t>:</w:t>
      </w:r>
    </w:p>
    <w:p w:rsidR="00C97C9E" w:rsidRDefault="00C97C9E" w:rsidP="00C97C9E">
      <w:pPr>
        <w:autoSpaceDE w:val="0"/>
        <w:autoSpaceDN w:val="0"/>
        <w:adjustRightInd w:val="0"/>
        <w:ind w:firstLine="709"/>
        <w:jc w:val="both"/>
        <w:outlineLvl w:val="1"/>
        <w:rPr>
          <w:rFonts w:ascii="Arial Narrow" w:hAnsi="Arial Narrow" w:cs="Arial Narrow"/>
        </w:rPr>
      </w:pPr>
      <w:r>
        <w:rPr>
          <w:rFonts w:ascii="Arial Narrow" w:hAnsi="Arial Narrow" w:cs="Arial Narrow"/>
        </w:rPr>
        <w:t>- наименование органа, предоставляющего муниципальную услугу, должностного лица орг</w:t>
      </w:r>
      <w:r>
        <w:rPr>
          <w:rFonts w:ascii="Arial Narrow" w:hAnsi="Arial Narrow" w:cs="Arial Narrow"/>
        </w:rPr>
        <w:t>а</w:t>
      </w:r>
      <w:r>
        <w:rPr>
          <w:rFonts w:ascii="Arial Narrow" w:hAnsi="Arial Narrow" w:cs="Arial Narrow"/>
        </w:rPr>
        <w:t>на, предоставляющего муниципальную услугу, либо муниципального служащего, решения и де</w:t>
      </w:r>
      <w:r>
        <w:rPr>
          <w:rFonts w:ascii="Arial Narrow" w:hAnsi="Arial Narrow" w:cs="Arial Narrow"/>
        </w:rPr>
        <w:t>й</w:t>
      </w:r>
      <w:r>
        <w:rPr>
          <w:rFonts w:ascii="Arial Narrow" w:hAnsi="Arial Narrow" w:cs="Arial Narrow"/>
        </w:rPr>
        <w:t>ствия (бездействие) которых обжалуются;</w:t>
      </w:r>
    </w:p>
    <w:p w:rsidR="00C97C9E" w:rsidRDefault="00C97C9E" w:rsidP="00C97C9E">
      <w:pPr>
        <w:autoSpaceDE w:val="0"/>
        <w:autoSpaceDN w:val="0"/>
        <w:adjustRightInd w:val="0"/>
        <w:ind w:firstLine="709"/>
        <w:jc w:val="both"/>
        <w:outlineLvl w:val="1"/>
        <w:rPr>
          <w:rFonts w:ascii="Arial Narrow" w:hAnsi="Arial Narrow" w:cs="Arial Narrow"/>
        </w:rPr>
      </w:pPr>
      <w:proofErr w:type="gramStart"/>
      <w:r>
        <w:rPr>
          <w:rFonts w:ascii="Arial Narrow" w:hAnsi="Arial Narrow" w:cs="Arial Narrow"/>
        </w:rPr>
        <w:t>- фамилию, имя, отчество (последнее - при наличии), сведения о месте жительства заявит</w:t>
      </w:r>
      <w:r>
        <w:rPr>
          <w:rFonts w:ascii="Arial Narrow" w:hAnsi="Arial Narrow" w:cs="Arial Narrow"/>
        </w:rPr>
        <w:t>е</w:t>
      </w:r>
      <w:r>
        <w:rPr>
          <w:rFonts w:ascii="Arial Narrow" w:hAnsi="Arial Narrow" w:cs="Arial Narrow"/>
        </w:rPr>
        <w:t>ля - физического лица либо наименование, сведения о месте нахождения заявителя - юридического лица, а также номер (номера) контактного телефона, адрес (адреса) электронной почты (при нал</w:t>
      </w:r>
      <w:r>
        <w:rPr>
          <w:rFonts w:ascii="Arial Narrow" w:hAnsi="Arial Narrow" w:cs="Arial Narrow"/>
        </w:rPr>
        <w:t>и</w:t>
      </w:r>
      <w:r>
        <w:rPr>
          <w:rFonts w:ascii="Arial Narrow" w:hAnsi="Arial Narrow" w:cs="Arial Narrow"/>
        </w:rPr>
        <w:t>чии) и почтовый адрес, по которым должен быть направлен ответ заявителю;</w:t>
      </w:r>
      <w:proofErr w:type="gramEnd"/>
    </w:p>
    <w:p w:rsidR="00C97C9E" w:rsidRDefault="00C97C9E" w:rsidP="00C97C9E">
      <w:pPr>
        <w:autoSpaceDE w:val="0"/>
        <w:autoSpaceDN w:val="0"/>
        <w:adjustRightInd w:val="0"/>
        <w:ind w:firstLine="709"/>
        <w:jc w:val="both"/>
        <w:outlineLvl w:val="1"/>
        <w:rPr>
          <w:rFonts w:ascii="Arial Narrow" w:hAnsi="Arial Narrow" w:cs="Arial Narrow"/>
        </w:rPr>
      </w:pPr>
      <w:r>
        <w:rPr>
          <w:rFonts w:ascii="Arial Narrow" w:hAnsi="Arial Narrow" w:cs="Arial Narrow"/>
        </w:rPr>
        <w:t>- сведения об обжалуемых решениях и действиях (бездействии) органа, предоставляющего муниципальную услугу, должностного лица органа, предоставляющего муниципальную услугу, либо муниципального служащего;</w:t>
      </w:r>
    </w:p>
    <w:p w:rsidR="00C97C9E" w:rsidRDefault="00C97C9E" w:rsidP="00C97C9E">
      <w:pPr>
        <w:autoSpaceDE w:val="0"/>
        <w:autoSpaceDN w:val="0"/>
        <w:adjustRightInd w:val="0"/>
        <w:ind w:firstLine="709"/>
        <w:jc w:val="both"/>
        <w:outlineLvl w:val="1"/>
        <w:rPr>
          <w:rFonts w:ascii="Arial Narrow" w:hAnsi="Arial Narrow" w:cs="Arial Narrow"/>
        </w:rPr>
      </w:pPr>
      <w:r>
        <w:rPr>
          <w:rFonts w:ascii="Arial Narrow" w:hAnsi="Arial Narrow" w:cs="Arial Narrow"/>
        </w:rPr>
        <w:t>- доводы, на основании которых заявитель не согласен с решением и действием (безде</w:t>
      </w:r>
      <w:r>
        <w:rPr>
          <w:rFonts w:ascii="Arial Narrow" w:hAnsi="Arial Narrow" w:cs="Arial Narrow"/>
        </w:rPr>
        <w:t>й</w:t>
      </w:r>
      <w:r>
        <w:rPr>
          <w:rFonts w:ascii="Arial Narrow" w:hAnsi="Arial Narrow" w:cs="Arial Narrow"/>
        </w:rPr>
        <w:t>ствием) органа, предоставляющего муниципальную услугу, должностного лица органа, предоста</w:t>
      </w:r>
      <w:r>
        <w:rPr>
          <w:rFonts w:ascii="Arial Narrow" w:hAnsi="Arial Narrow" w:cs="Arial Narrow"/>
        </w:rPr>
        <w:t>в</w:t>
      </w:r>
      <w:r>
        <w:rPr>
          <w:rFonts w:ascii="Arial Narrow" w:hAnsi="Arial Narrow" w:cs="Arial Narrow"/>
        </w:rPr>
        <w:t>ляющего муниципальную услугу, либо муниципального служащего. Заявителем могут быть пре</w:t>
      </w:r>
      <w:r>
        <w:rPr>
          <w:rFonts w:ascii="Arial Narrow" w:hAnsi="Arial Narrow" w:cs="Arial Narrow"/>
        </w:rPr>
        <w:t>д</w:t>
      </w:r>
      <w:r>
        <w:rPr>
          <w:rFonts w:ascii="Arial Narrow" w:hAnsi="Arial Narrow" w:cs="Arial Narrow"/>
        </w:rPr>
        <w:t>ставлены документы (при наличии), подтверждающие доводы заявителя, либо их копии.</w:t>
      </w:r>
    </w:p>
    <w:p w:rsidR="00C97C9E" w:rsidRDefault="00C97C9E" w:rsidP="00C97C9E">
      <w:pPr>
        <w:autoSpaceDE w:val="0"/>
        <w:autoSpaceDN w:val="0"/>
        <w:adjustRightInd w:val="0"/>
        <w:ind w:firstLine="709"/>
        <w:jc w:val="both"/>
        <w:outlineLvl w:val="1"/>
        <w:rPr>
          <w:rFonts w:ascii="Arial Narrow" w:hAnsi="Arial Narrow" w:cs="Arial Narrow"/>
        </w:rPr>
      </w:pPr>
      <w:proofErr w:type="gramStart"/>
      <w:r>
        <w:rPr>
          <w:rFonts w:ascii="Arial Narrow" w:hAnsi="Arial Narrow" w:cs="Arial Narrow"/>
        </w:rPr>
        <w:t>Жалоба, поступившая в орган, предоставляющий муниципальную услугу, подлежит рассмо</w:t>
      </w:r>
      <w:r>
        <w:rPr>
          <w:rFonts w:ascii="Arial Narrow" w:hAnsi="Arial Narrow" w:cs="Arial Narrow"/>
        </w:rPr>
        <w:t>т</w:t>
      </w:r>
      <w:r>
        <w:rPr>
          <w:rFonts w:ascii="Arial Narrow" w:hAnsi="Arial Narrow" w:cs="Arial Narrow"/>
        </w:rPr>
        <w:t>рению должностным лицом, наделенным полномочиями по рассмотрению жалоб, в течение пятн</w:t>
      </w:r>
      <w:r>
        <w:rPr>
          <w:rFonts w:ascii="Arial Narrow" w:hAnsi="Arial Narrow" w:cs="Arial Narrow"/>
        </w:rPr>
        <w:t>а</w:t>
      </w:r>
      <w:r>
        <w:rPr>
          <w:rFonts w:ascii="Arial Narrow" w:hAnsi="Arial Narrow" w:cs="Arial Narrow"/>
        </w:rPr>
        <w:t>дцати рабочих дней со дня ее регистрации, а в случае обжалования отказа органа, предоставля</w:t>
      </w:r>
      <w:r>
        <w:rPr>
          <w:rFonts w:ascii="Arial Narrow" w:hAnsi="Arial Narrow" w:cs="Arial Narrow"/>
        </w:rPr>
        <w:t>ю</w:t>
      </w:r>
      <w:r>
        <w:rPr>
          <w:rFonts w:ascii="Arial Narrow" w:hAnsi="Arial Narrow" w:cs="Arial Narrow"/>
        </w:rPr>
        <w:t>щего муниципальную услугу, должностного лица органа, предоставляющего муниципальную услугу, в приеме документов у заявителя либо в исправлении допущенных опечаток и ошибок или в случае обжалования нарушения установленного срока таких</w:t>
      </w:r>
      <w:proofErr w:type="gramEnd"/>
      <w:r>
        <w:rPr>
          <w:rFonts w:ascii="Arial Narrow" w:hAnsi="Arial Narrow" w:cs="Arial Narrow"/>
        </w:rPr>
        <w:t xml:space="preserve"> исправлений - в течение пяти рабочих дней со дня ее регистрации.</w:t>
      </w:r>
    </w:p>
    <w:p w:rsidR="00C97C9E" w:rsidRDefault="00C97C9E" w:rsidP="00C97C9E">
      <w:pPr>
        <w:autoSpaceDE w:val="0"/>
        <w:autoSpaceDN w:val="0"/>
        <w:adjustRightInd w:val="0"/>
        <w:ind w:firstLine="709"/>
        <w:jc w:val="both"/>
        <w:outlineLvl w:val="1"/>
        <w:rPr>
          <w:rFonts w:ascii="Arial Narrow" w:hAnsi="Arial Narrow" w:cs="Arial Narrow"/>
        </w:rPr>
      </w:pPr>
      <w:r>
        <w:rPr>
          <w:rFonts w:ascii="Arial Narrow" w:hAnsi="Arial Narrow"/>
        </w:rPr>
        <w:lastRenderedPageBreak/>
        <w:t>5</w:t>
      </w:r>
      <w:r w:rsidRPr="00BF6C2A">
        <w:rPr>
          <w:rFonts w:ascii="Arial Narrow" w:hAnsi="Arial Narrow"/>
        </w:rPr>
        <w:t xml:space="preserve">.3. </w:t>
      </w:r>
      <w:r>
        <w:rPr>
          <w:rFonts w:ascii="Arial Narrow" w:hAnsi="Arial Narrow" w:cs="Arial Narrow"/>
        </w:rPr>
        <w:t>По результатам рассмотрения жалобы орган, предоставляющий муниципальную услугу, принимает одно из следующих решений:</w:t>
      </w:r>
    </w:p>
    <w:p w:rsidR="00C97C9E" w:rsidRDefault="00C97C9E" w:rsidP="00C97C9E">
      <w:pPr>
        <w:autoSpaceDE w:val="0"/>
        <w:autoSpaceDN w:val="0"/>
        <w:adjustRightInd w:val="0"/>
        <w:ind w:firstLine="709"/>
        <w:jc w:val="both"/>
        <w:outlineLvl w:val="1"/>
        <w:rPr>
          <w:rFonts w:ascii="Arial Narrow" w:hAnsi="Arial Narrow" w:cs="Arial Narrow"/>
        </w:rPr>
      </w:pPr>
      <w:proofErr w:type="gramStart"/>
      <w:r>
        <w:rPr>
          <w:rFonts w:ascii="Arial Narrow" w:hAnsi="Arial Narrow" w:cs="Arial Narrow"/>
        </w:rPr>
        <w:t>- удовлетворяет жалобу, в том числе в форме отмены принятого решения, исправления д</w:t>
      </w:r>
      <w:r>
        <w:rPr>
          <w:rFonts w:ascii="Arial Narrow" w:hAnsi="Arial Narrow" w:cs="Arial Narrow"/>
        </w:rPr>
        <w:t>о</w:t>
      </w:r>
      <w:r>
        <w:rPr>
          <w:rFonts w:ascii="Arial Narrow" w:hAnsi="Arial Narrow" w:cs="Arial Narrow"/>
        </w:rPr>
        <w:t>пущенных органом, предоставляющим муниципальную услугу, опечаток и ошибок в выданных в р</w:t>
      </w:r>
      <w:r>
        <w:rPr>
          <w:rFonts w:ascii="Arial Narrow" w:hAnsi="Arial Narrow" w:cs="Arial Narrow"/>
        </w:rPr>
        <w:t>е</w:t>
      </w:r>
      <w:r>
        <w:rPr>
          <w:rFonts w:ascii="Arial Narrow" w:hAnsi="Arial Narrow" w:cs="Arial Narrow"/>
        </w:rPr>
        <w:t>зультате предоставления муниципальной услуги документах, возврата заявителю денежных средств, взимание которых не предусмотрено нормативными правовыми актами Российской Фед</w:t>
      </w:r>
      <w:r>
        <w:rPr>
          <w:rFonts w:ascii="Arial Narrow" w:hAnsi="Arial Narrow" w:cs="Arial Narrow"/>
        </w:rPr>
        <w:t>е</w:t>
      </w:r>
      <w:r>
        <w:rPr>
          <w:rFonts w:ascii="Arial Narrow" w:hAnsi="Arial Narrow" w:cs="Arial Narrow"/>
        </w:rPr>
        <w:t>рации, нормативными правовыми актами субъектов Российской Федерации, муниципальными пр</w:t>
      </w:r>
      <w:r>
        <w:rPr>
          <w:rFonts w:ascii="Arial Narrow" w:hAnsi="Arial Narrow" w:cs="Arial Narrow"/>
        </w:rPr>
        <w:t>а</w:t>
      </w:r>
      <w:r>
        <w:rPr>
          <w:rFonts w:ascii="Arial Narrow" w:hAnsi="Arial Narrow" w:cs="Arial Narrow"/>
        </w:rPr>
        <w:t>вовыми актами, а также в иных формах;</w:t>
      </w:r>
      <w:proofErr w:type="gramEnd"/>
    </w:p>
    <w:p w:rsidR="00C97C9E" w:rsidRDefault="00C97C9E" w:rsidP="00C97C9E">
      <w:pPr>
        <w:autoSpaceDE w:val="0"/>
        <w:autoSpaceDN w:val="0"/>
        <w:adjustRightInd w:val="0"/>
        <w:ind w:firstLine="709"/>
        <w:jc w:val="both"/>
        <w:outlineLvl w:val="1"/>
        <w:rPr>
          <w:rFonts w:ascii="Arial Narrow" w:hAnsi="Arial Narrow" w:cs="Arial Narrow"/>
        </w:rPr>
      </w:pPr>
      <w:r>
        <w:rPr>
          <w:rFonts w:ascii="Arial Narrow" w:hAnsi="Arial Narrow" w:cs="Arial Narrow"/>
        </w:rPr>
        <w:t>- отказывает в удовлетворении жалобы.</w:t>
      </w:r>
    </w:p>
    <w:p w:rsidR="00C97C9E" w:rsidRDefault="00C97C9E" w:rsidP="00C97C9E">
      <w:pPr>
        <w:autoSpaceDE w:val="0"/>
        <w:autoSpaceDN w:val="0"/>
        <w:adjustRightInd w:val="0"/>
        <w:ind w:firstLine="709"/>
        <w:jc w:val="both"/>
        <w:outlineLvl w:val="1"/>
        <w:rPr>
          <w:rFonts w:ascii="Arial Narrow" w:hAnsi="Arial Narrow" w:cs="Arial Narrow"/>
        </w:rPr>
      </w:pPr>
      <w:r>
        <w:rPr>
          <w:rFonts w:ascii="Arial Narrow" w:hAnsi="Arial Narrow" w:cs="Arial Narrow"/>
        </w:rPr>
        <w:t>Жалоба заявителя считается разрешенной, если рассмотрены все поставленные в ней в</w:t>
      </w:r>
      <w:r>
        <w:rPr>
          <w:rFonts w:ascii="Arial Narrow" w:hAnsi="Arial Narrow" w:cs="Arial Narrow"/>
        </w:rPr>
        <w:t>о</w:t>
      </w:r>
      <w:r>
        <w:rPr>
          <w:rFonts w:ascii="Arial Narrow" w:hAnsi="Arial Narrow" w:cs="Arial Narrow"/>
        </w:rPr>
        <w:t>просы, по указанным вопросам приняты необходимые меры и даны письменные ответы.</w:t>
      </w:r>
    </w:p>
    <w:p w:rsidR="00C97C9E" w:rsidRDefault="00C97C9E" w:rsidP="00C97C9E">
      <w:pPr>
        <w:autoSpaceDE w:val="0"/>
        <w:autoSpaceDN w:val="0"/>
        <w:adjustRightInd w:val="0"/>
        <w:ind w:firstLine="709"/>
        <w:jc w:val="both"/>
        <w:outlineLvl w:val="1"/>
        <w:rPr>
          <w:rFonts w:ascii="Arial Narrow" w:hAnsi="Arial Narrow" w:cs="Arial Narrow"/>
        </w:rPr>
      </w:pPr>
      <w:proofErr w:type="gramStart"/>
      <w:r>
        <w:rPr>
          <w:rFonts w:ascii="Arial Narrow" w:hAnsi="Arial Narrow" w:cs="Arial Narrow"/>
        </w:rPr>
        <w:t>Если в результате рассмотрения жалоба признана обоснованной, принимаются меры, направленные на восстановление или защиту нарушенных прав, свобод и законных интересов з</w:t>
      </w:r>
      <w:r>
        <w:rPr>
          <w:rFonts w:ascii="Arial Narrow" w:hAnsi="Arial Narrow" w:cs="Arial Narrow"/>
        </w:rPr>
        <w:t>а</w:t>
      </w:r>
      <w:r>
        <w:rPr>
          <w:rFonts w:ascii="Arial Narrow" w:hAnsi="Arial Narrow" w:cs="Arial Narrow"/>
        </w:rPr>
        <w:t>явителей, а также принимается решение о привлечении должностного лица, специалиста, отве</w:t>
      </w:r>
      <w:r>
        <w:rPr>
          <w:rFonts w:ascii="Arial Narrow" w:hAnsi="Arial Narrow" w:cs="Arial Narrow"/>
        </w:rPr>
        <w:t>т</w:t>
      </w:r>
      <w:r>
        <w:rPr>
          <w:rFonts w:ascii="Arial Narrow" w:hAnsi="Arial Narrow" w:cs="Arial Narrow"/>
        </w:rPr>
        <w:t>ственного за действие (бездействие) и решения, осуществленные (принятые) в ходе предоставл</w:t>
      </w:r>
      <w:r>
        <w:rPr>
          <w:rFonts w:ascii="Arial Narrow" w:hAnsi="Arial Narrow" w:cs="Arial Narrow"/>
        </w:rPr>
        <w:t>е</w:t>
      </w:r>
      <w:r>
        <w:rPr>
          <w:rFonts w:ascii="Arial Narrow" w:hAnsi="Arial Narrow" w:cs="Arial Narrow"/>
        </w:rPr>
        <w:t>ния муниципальной услуги, повлекшие за собой жалобу обратившегося, к дисциплинарной отве</w:t>
      </w:r>
      <w:r>
        <w:rPr>
          <w:rFonts w:ascii="Arial Narrow" w:hAnsi="Arial Narrow" w:cs="Arial Narrow"/>
        </w:rPr>
        <w:t>т</w:t>
      </w:r>
      <w:r>
        <w:rPr>
          <w:rFonts w:ascii="Arial Narrow" w:hAnsi="Arial Narrow" w:cs="Arial Narrow"/>
        </w:rPr>
        <w:t>ственности в соответствии с законодательством Российской Федерации.</w:t>
      </w:r>
      <w:proofErr w:type="gramEnd"/>
    </w:p>
    <w:p w:rsidR="00C97C9E" w:rsidRDefault="00C97C9E" w:rsidP="00C97C9E">
      <w:pPr>
        <w:autoSpaceDE w:val="0"/>
        <w:autoSpaceDN w:val="0"/>
        <w:adjustRightInd w:val="0"/>
        <w:ind w:firstLine="709"/>
        <w:jc w:val="both"/>
        <w:outlineLvl w:val="1"/>
        <w:rPr>
          <w:rFonts w:ascii="Arial Narrow" w:hAnsi="Arial Narrow" w:cs="Arial Narrow"/>
        </w:rPr>
      </w:pPr>
      <w:r>
        <w:rPr>
          <w:rFonts w:ascii="Arial Narrow" w:hAnsi="Arial Narrow" w:cs="Arial Narrow"/>
        </w:rPr>
        <w:t xml:space="preserve">В случае установления в ходе или по результатам </w:t>
      </w:r>
      <w:proofErr w:type="gramStart"/>
      <w:r>
        <w:rPr>
          <w:rFonts w:ascii="Arial Narrow" w:hAnsi="Arial Narrow" w:cs="Arial Narrow"/>
        </w:rPr>
        <w:t>рассмотрения жалобы признаков состава административного правонарушения</w:t>
      </w:r>
      <w:proofErr w:type="gramEnd"/>
      <w:r>
        <w:rPr>
          <w:rFonts w:ascii="Arial Narrow" w:hAnsi="Arial Narrow" w:cs="Arial Narrow"/>
        </w:rPr>
        <w:t xml:space="preserve"> или преступления должностное лицо, наделенное полномоч</w:t>
      </w:r>
      <w:r>
        <w:rPr>
          <w:rFonts w:ascii="Arial Narrow" w:hAnsi="Arial Narrow" w:cs="Arial Narrow"/>
        </w:rPr>
        <w:t>и</w:t>
      </w:r>
      <w:r>
        <w:rPr>
          <w:rFonts w:ascii="Arial Narrow" w:hAnsi="Arial Narrow" w:cs="Arial Narrow"/>
        </w:rPr>
        <w:t>ями по рассмотрению жалоб в соответствии с пунктом 5.1. настоящего раздела, незамедлительно направляет имеющиеся материалы в органы прокуратуры.</w:t>
      </w:r>
    </w:p>
    <w:p w:rsidR="00C97C9E" w:rsidRDefault="00C97C9E" w:rsidP="00C97C9E">
      <w:pPr>
        <w:autoSpaceDE w:val="0"/>
        <w:autoSpaceDN w:val="0"/>
        <w:adjustRightInd w:val="0"/>
        <w:ind w:firstLine="709"/>
        <w:jc w:val="both"/>
        <w:outlineLvl w:val="1"/>
        <w:rPr>
          <w:rFonts w:ascii="Arial Narrow" w:hAnsi="Arial Narrow" w:cs="Arial Narrow"/>
        </w:rPr>
      </w:pPr>
      <w:r>
        <w:rPr>
          <w:rFonts w:ascii="Arial Narrow" w:hAnsi="Arial Narrow" w:cs="Arial Narrow"/>
        </w:rPr>
        <w:t>5.4. Ответ на жалобу направляется заявителю не позднее дня, следующего за днем прин</w:t>
      </w:r>
      <w:r>
        <w:rPr>
          <w:rFonts w:ascii="Arial Narrow" w:hAnsi="Arial Narrow" w:cs="Arial Narrow"/>
        </w:rPr>
        <w:t>я</w:t>
      </w:r>
      <w:r>
        <w:rPr>
          <w:rFonts w:ascii="Arial Narrow" w:hAnsi="Arial Narrow" w:cs="Arial Narrow"/>
        </w:rPr>
        <w:t>тия решения, указанного в пункте 5.3., в письменной форме и по желанию заявителя в электронной форме направляется мотивированный ответ о результатах рассмотрения жалобы.</w:t>
      </w:r>
    </w:p>
    <w:p w:rsidR="00C97C9E" w:rsidRPr="00BF6C2A" w:rsidRDefault="00C97C9E" w:rsidP="00C97C9E">
      <w:pPr>
        <w:ind w:firstLine="709"/>
        <w:jc w:val="both"/>
        <w:rPr>
          <w:rFonts w:ascii="Arial Narrow" w:hAnsi="Arial Narrow"/>
        </w:rPr>
      </w:pPr>
      <w:r>
        <w:rPr>
          <w:rFonts w:ascii="Arial Narrow" w:hAnsi="Arial Narrow"/>
        </w:rPr>
        <w:t>5</w:t>
      </w:r>
      <w:r w:rsidRPr="00BF6C2A">
        <w:rPr>
          <w:rFonts w:ascii="Arial Narrow" w:hAnsi="Arial Narrow"/>
        </w:rPr>
        <w:t>.5. Письменные жалобы не рассматриваются в следующих случаях:</w:t>
      </w:r>
    </w:p>
    <w:p w:rsidR="00C97C9E" w:rsidRPr="00BF6C2A" w:rsidRDefault="00C97C9E" w:rsidP="00C97C9E">
      <w:pPr>
        <w:autoSpaceDE w:val="0"/>
        <w:autoSpaceDN w:val="0"/>
        <w:adjustRightInd w:val="0"/>
        <w:ind w:firstLine="709"/>
        <w:jc w:val="both"/>
        <w:rPr>
          <w:rFonts w:ascii="Arial Narrow" w:hAnsi="Arial Narrow"/>
        </w:rPr>
      </w:pPr>
      <w:r w:rsidRPr="00BF6C2A">
        <w:rPr>
          <w:rFonts w:ascii="Arial Narrow" w:hAnsi="Arial Narrow"/>
        </w:rPr>
        <w:t>-</w:t>
      </w:r>
      <w:r>
        <w:rPr>
          <w:rFonts w:ascii="Arial Narrow" w:hAnsi="Arial Narrow"/>
        </w:rPr>
        <w:t xml:space="preserve"> </w:t>
      </w:r>
      <w:r w:rsidRPr="00BF6C2A">
        <w:rPr>
          <w:rFonts w:ascii="Arial Narrow" w:hAnsi="Arial Narrow"/>
        </w:rPr>
        <w:t xml:space="preserve">в жалобе не </w:t>
      </w:r>
      <w:proofErr w:type="gramStart"/>
      <w:r w:rsidRPr="00BF6C2A">
        <w:rPr>
          <w:rFonts w:ascii="Arial Narrow" w:hAnsi="Arial Narrow"/>
        </w:rPr>
        <w:t>указаны</w:t>
      </w:r>
      <w:proofErr w:type="gramEnd"/>
      <w:r w:rsidRPr="00BF6C2A">
        <w:rPr>
          <w:rFonts w:ascii="Arial Narrow" w:hAnsi="Arial Narrow"/>
        </w:rPr>
        <w:t>: фамилия заявителя, направившего обращение, и почтовый адрес, по которому должен быть направлен ответ;</w:t>
      </w:r>
    </w:p>
    <w:p w:rsidR="00C97C9E" w:rsidRPr="00BF6C2A" w:rsidRDefault="00C97C9E" w:rsidP="00C97C9E">
      <w:pPr>
        <w:autoSpaceDE w:val="0"/>
        <w:autoSpaceDN w:val="0"/>
        <w:adjustRightInd w:val="0"/>
        <w:ind w:firstLine="709"/>
        <w:jc w:val="both"/>
        <w:rPr>
          <w:rFonts w:ascii="Arial Narrow" w:hAnsi="Arial Narrow"/>
        </w:rPr>
      </w:pPr>
      <w:r w:rsidRPr="00BF6C2A">
        <w:rPr>
          <w:rFonts w:ascii="Arial Narrow" w:hAnsi="Arial Narrow"/>
        </w:rPr>
        <w:t>-</w:t>
      </w:r>
      <w:r>
        <w:rPr>
          <w:rFonts w:ascii="Arial Narrow" w:hAnsi="Arial Narrow"/>
        </w:rPr>
        <w:t xml:space="preserve"> </w:t>
      </w:r>
      <w:r w:rsidRPr="00BF6C2A">
        <w:rPr>
          <w:rFonts w:ascii="Arial Narrow" w:hAnsi="Arial Narrow"/>
        </w:rPr>
        <w:t>в жалобе содержатся нецензурные либо оскорбительные выражения, угрозы жизни, здор</w:t>
      </w:r>
      <w:r w:rsidRPr="00BF6C2A">
        <w:rPr>
          <w:rFonts w:ascii="Arial Narrow" w:hAnsi="Arial Narrow"/>
        </w:rPr>
        <w:t>о</w:t>
      </w:r>
      <w:r w:rsidRPr="00BF6C2A">
        <w:rPr>
          <w:rFonts w:ascii="Arial Narrow" w:hAnsi="Arial Narrow"/>
        </w:rPr>
        <w:t>вью и имуществу должностного лица, а также членам его семьи;</w:t>
      </w:r>
    </w:p>
    <w:p w:rsidR="00C97C9E" w:rsidRPr="00BF6C2A" w:rsidRDefault="00C97C9E" w:rsidP="00C97C9E">
      <w:pPr>
        <w:autoSpaceDE w:val="0"/>
        <w:autoSpaceDN w:val="0"/>
        <w:adjustRightInd w:val="0"/>
        <w:ind w:firstLine="709"/>
        <w:jc w:val="both"/>
        <w:rPr>
          <w:rFonts w:ascii="Arial Narrow" w:hAnsi="Arial Narrow"/>
        </w:rPr>
      </w:pPr>
      <w:r w:rsidRPr="00BF6C2A">
        <w:rPr>
          <w:rFonts w:ascii="Arial Narrow" w:hAnsi="Arial Narrow"/>
        </w:rPr>
        <w:t>-</w:t>
      </w:r>
      <w:r>
        <w:rPr>
          <w:rFonts w:ascii="Arial Narrow" w:hAnsi="Arial Narrow"/>
        </w:rPr>
        <w:t xml:space="preserve"> </w:t>
      </w:r>
      <w:r w:rsidRPr="00BF6C2A">
        <w:rPr>
          <w:rFonts w:ascii="Arial Narrow" w:hAnsi="Arial Narrow"/>
        </w:rPr>
        <w:t>текст жалобы не поддается прочтению, о чем сообщается заявителю, направившему жал</w:t>
      </w:r>
      <w:r w:rsidRPr="00BF6C2A">
        <w:rPr>
          <w:rFonts w:ascii="Arial Narrow" w:hAnsi="Arial Narrow"/>
        </w:rPr>
        <w:t>о</w:t>
      </w:r>
      <w:r w:rsidRPr="00BF6C2A">
        <w:rPr>
          <w:rFonts w:ascii="Arial Narrow" w:hAnsi="Arial Narrow"/>
        </w:rPr>
        <w:t>бу, если его фамилия и почтовый адрес поддаются прочтению, а также сообщается по телефону или факсимильной связи, по электронной почте (при наличии такой информации и если указанные данные поддаются прочтению);</w:t>
      </w:r>
    </w:p>
    <w:p w:rsidR="00C97C9E" w:rsidRPr="00BF6C2A" w:rsidRDefault="00C97C9E" w:rsidP="00C97C9E">
      <w:pPr>
        <w:autoSpaceDE w:val="0"/>
        <w:autoSpaceDN w:val="0"/>
        <w:adjustRightInd w:val="0"/>
        <w:ind w:firstLine="709"/>
        <w:jc w:val="both"/>
        <w:rPr>
          <w:rFonts w:ascii="Arial Narrow" w:hAnsi="Arial Narrow"/>
        </w:rPr>
      </w:pPr>
      <w:r w:rsidRPr="00BF6C2A">
        <w:rPr>
          <w:rFonts w:ascii="Arial Narrow" w:hAnsi="Arial Narrow"/>
        </w:rPr>
        <w:t>-</w:t>
      </w:r>
      <w:r>
        <w:rPr>
          <w:rFonts w:ascii="Arial Narrow" w:hAnsi="Arial Narrow"/>
        </w:rPr>
        <w:t xml:space="preserve"> </w:t>
      </w:r>
      <w:r w:rsidRPr="00BF6C2A">
        <w:rPr>
          <w:rFonts w:ascii="Arial Narrow" w:hAnsi="Arial Narrow"/>
        </w:rPr>
        <w:t>жалоба повторяет те</w:t>
      </w:r>
      <w:proofErr w:type="gramStart"/>
      <w:r w:rsidRPr="00BF6C2A">
        <w:rPr>
          <w:rFonts w:ascii="Arial Narrow" w:hAnsi="Arial Narrow"/>
        </w:rPr>
        <w:t>кст пр</w:t>
      </w:r>
      <w:proofErr w:type="gramEnd"/>
      <w:r w:rsidRPr="00BF6C2A">
        <w:rPr>
          <w:rFonts w:ascii="Arial Narrow" w:hAnsi="Arial Narrow"/>
        </w:rPr>
        <w:t>едыдущего обращения, на которое заинтересованному лицу д</w:t>
      </w:r>
      <w:r w:rsidRPr="00BF6C2A">
        <w:rPr>
          <w:rFonts w:ascii="Arial Narrow" w:hAnsi="Arial Narrow"/>
        </w:rPr>
        <w:t>а</w:t>
      </w:r>
      <w:r w:rsidRPr="00BF6C2A">
        <w:rPr>
          <w:rFonts w:ascii="Arial Narrow" w:hAnsi="Arial Narrow"/>
        </w:rPr>
        <w:t>вался письменный ответ по существу, и при этом в жалобе не приводятся новые доводы или обст</w:t>
      </w:r>
      <w:r w:rsidRPr="00BF6C2A">
        <w:rPr>
          <w:rFonts w:ascii="Arial Narrow" w:hAnsi="Arial Narrow"/>
        </w:rPr>
        <w:t>о</w:t>
      </w:r>
      <w:r w:rsidRPr="00BF6C2A">
        <w:rPr>
          <w:rFonts w:ascii="Arial Narrow" w:hAnsi="Arial Narrow"/>
        </w:rPr>
        <w:t>ятельства. В случае поступления такой жалобы заинтересованному лицу направляется уведомл</w:t>
      </w:r>
      <w:r w:rsidRPr="00BF6C2A">
        <w:rPr>
          <w:rFonts w:ascii="Arial Narrow" w:hAnsi="Arial Narrow"/>
        </w:rPr>
        <w:t>е</w:t>
      </w:r>
      <w:r w:rsidRPr="00BF6C2A">
        <w:rPr>
          <w:rFonts w:ascii="Arial Narrow" w:hAnsi="Arial Narrow"/>
        </w:rPr>
        <w:t>ние о ранее данных ответах или копии этих ответов.</w:t>
      </w:r>
    </w:p>
    <w:p w:rsidR="00AF31D0" w:rsidRDefault="00C97C9E" w:rsidP="00C97C9E">
      <w:pPr>
        <w:ind w:firstLine="709"/>
        <w:jc w:val="both"/>
        <w:rPr>
          <w:rFonts w:ascii="Arial Narrow" w:hAnsi="Arial Narrow" w:cs="Arial"/>
        </w:rPr>
      </w:pPr>
      <w:r>
        <w:rPr>
          <w:rFonts w:ascii="Arial Narrow" w:hAnsi="Arial Narrow"/>
        </w:rPr>
        <w:t>5</w:t>
      </w:r>
      <w:r w:rsidRPr="00BF6C2A">
        <w:rPr>
          <w:rFonts w:ascii="Arial Narrow" w:hAnsi="Arial Narrow"/>
        </w:rPr>
        <w:t>.6</w:t>
      </w:r>
      <w:r>
        <w:rPr>
          <w:rFonts w:ascii="Arial Narrow" w:hAnsi="Arial Narrow"/>
        </w:rPr>
        <w:t>.</w:t>
      </w:r>
      <w:r w:rsidRPr="00BF6C2A">
        <w:rPr>
          <w:rFonts w:ascii="Arial Narrow" w:hAnsi="Arial Narrow"/>
        </w:rPr>
        <w:t xml:space="preserve"> </w:t>
      </w:r>
      <w:proofErr w:type="gramStart"/>
      <w:r w:rsidRPr="00BF6C2A">
        <w:rPr>
          <w:rFonts w:ascii="Arial Narrow" w:hAnsi="Arial Narrow"/>
        </w:rPr>
        <w:t xml:space="preserve">Заинтересованные лица могут обжаловать в судебном порядке действия (бездействие) и решения, осуществляемые (принятые) в ходе </w:t>
      </w:r>
      <w:r>
        <w:rPr>
          <w:rFonts w:ascii="Arial Narrow" w:hAnsi="Arial Narrow"/>
        </w:rPr>
        <w:t>осуществления м</w:t>
      </w:r>
      <w:r w:rsidRPr="00BF6C2A">
        <w:rPr>
          <w:rFonts w:ascii="Arial Narrow" w:hAnsi="Arial Narrow"/>
        </w:rPr>
        <w:t xml:space="preserve">униципальной </w:t>
      </w:r>
      <w:r>
        <w:rPr>
          <w:rFonts w:ascii="Arial Narrow" w:hAnsi="Arial Narrow"/>
        </w:rPr>
        <w:t>услуги</w:t>
      </w:r>
      <w:r w:rsidRPr="00BF6C2A">
        <w:rPr>
          <w:rFonts w:ascii="Arial Narrow" w:hAnsi="Arial Narrow"/>
        </w:rPr>
        <w:t>, в том числе в порядке досудебного обжалования, в установленном законодательством Российской Федерации порядке в соответствии с подведомственностью дел, установленной процессуальным законод</w:t>
      </w:r>
      <w:r w:rsidRPr="00BF6C2A">
        <w:rPr>
          <w:rFonts w:ascii="Arial Narrow" w:hAnsi="Arial Narrow"/>
        </w:rPr>
        <w:t>а</w:t>
      </w:r>
      <w:r w:rsidRPr="00BF6C2A">
        <w:rPr>
          <w:rFonts w:ascii="Arial Narrow" w:hAnsi="Arial Narrow"/>
        </w:rPr>
        <w:t>тельством Российской Федерации.</w:t>
      </w:r>
      <w:r>
        <w:rPr>
          <w:rFonts w:ascii="Arial Narrow" w:hAnsi="Arial Narrow"/>
        </w:rPr>
        <w:t>".</w:t>
      </w:r>
      <w:proofErr w:type="gramEnd"/>
    </w:p>
    <w:p w:rsidR="00AF31D0" w:rsidRDefault="00AF31D0" w:rsidP="00AF31D0">
      <w:pPr>
        <w:autoSpaceDE w:val="0"/>
        <w:autoSpaceDN w:val="0"/>
        <w:adjustRightInd w:val="0"/>
        <w:spacing w:line="0" w:lineRule="atLeast"/>
        <w:ind w:firstLine="720"/>
        <w:rPr>
          <w:rFonts w:ascii="Arial Narrow" w:hAnsi="Arial Narrow" w:cs="Arial"/>
        </w:rPr>
      </w:pPr>
    </w:p>
    <w:p w:rsidR="00C97C9E" w:rsidRDefault="00C97C9E" w:rsidP="00AF31D0">
      <w:pPr>
        <w:autoSpaceDE w:val="0"/>
        <w:autoSpaceDN w:val="0"/>
        <w:adjustRightInd w:val="0"/>
        <w:spacing w:line="0" w:lineRule="atLeast"/>
        <w:ind w:firstLine="720"/>
        <w:rPr>
          <w:rFonts w:ascii="Arial Narrow" w:hAnsi="Arial Narrow" w:cs="Arial"/>
        </w:rPr>
      </w:pPr>
    </w:p>
    <w:p w:rsidR="00C97C9E" w:rsidRDefault="00C97C9E" w:rsidP="00AF31D0">
      <w:pPr>
        <w:autoSpaceDE w:val="0"/>
        <w:autoSpaceDN w:val="0"/>
        <w:adjustRightInd w:val="0"/>
        <w:spacing w:line="0" w:lineRule="atLeast"/>
        <w:ind w:firstLine="720"/>
        <w:rPr>
          <w:rFonts w:ascii="Arial Narrow" w:hAnsi="Arial Narrow" w:cs="Arial"/>
        </w:rPr>
      </w:pPr>
    </w:p>
    <w:p w:rsidR="00C97C9E" w:rsidRDefault="00C97C9E" w:rsidP="00AF31D0">
      <w:pPr>
        <w:autoSpaceDE w:val="0"/>
        <w:autoSpaceDN w:val="0"/>
        <w:adjustRightInd w:val="0"/>
        <w:spacing w:line="0" w:lineRule="atLeast"/>
        <w:ind w:firstLine="720"/>
        <w:rPr>
          <w:rFonts w:ascii="Arial Narrow" w:hAnsi="Arial Narrow" w:cs="Arial"/>
        </w:rPr>
      </w:pPr>
    </w:p>
    <w:p w:rsidR="00AF31D0" w:rsidRDefault="00AF31D0" w:rsidP="00AF31D0">
      <w:pPr>
        <w:autoSpaceDE w:val="0"/>
        <w:autoSpaceDN w:val="0"/>
        <w:adjustRightInd w:val="0"/>
        <w:spacing w:line="0" w:lineRule="atLeast"/>
        <w:ind w:firstLine="720"/>
        <w:rPr>
          <w:rFonts w:ascii="Arial Narrow" w:hAnsi="Arial Narrow" w:cs="Arial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4785"/>
        <w:gridCol w:w="4785"/>
      </w:tblGrid>
      <w:tr w:rsidR="00AF31D0">
        <w:tc>
          <w:tcPr>
            <w:tcW w:w="4785" w:type="dxa"/>
          </w:tcPr>
          <w:p w:rsidR="00AF31D0" w:rsidRDefault="007364DD" w:rsidP="007364DD">
            <w:pPr>
              <w:spacing w:line="0" w:lineRule="atLeast"/>
              <w:jc w:val="both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 xml:space="preserve">И.о. </w:t>
            </w:r>
            <w:r w:rsidR="00AF31D0">
              <w:rPr>
                <w:rFonts w:ascii="Arial Narrow" w:hAnsi="Arial Narrow"/>
              </w:rPr>
              <w:t>Глав</w:t>
            </w:r>
            <w:r>
              <w:rPr>
                <w:rFonts w:ascii="Arial Narrow" w:hAnsi="Arial Narrow"/>
              </w:rPr>
              <w:t>ы</w:t>
            </w:r>
            <w:r w:rsidR="00AF31D0">
              <w:rPr>
                <w:rFonts w:ascii="Arial Narrow" w:hAnsi="Arial Narrow"/>
              </w:rPr>
              <w:t xml:space="preserve"> Администрации</w:t>
            </w:r>
          </w:p>
        </w:tc>
        <w:tc>
          <w:tcPr>
            <w:tcW w:w="4785" w:type="dxa"/>
          </w:tcPr>
          <w:p w:rsidR="00AF31D0" w:rsidRDefault="007364DD" w:rsidP="0005463F">
            <w:pPr>
              <w:spacing w:line="0" w:lineRule="atLeast"/>
              <w:ind w:firstLine="720"/>
              <w:jc w:val="right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Е.З. Сафонов</w:t>
            </w:r>
          </w:p>
        </w:tc>
      </w:tr>
    </w:tbl>
    <w:p w:rsidR="0005463F" w:rsidRDefault="0005463F" w:rsidP="0005463F">
      <w:pPr>
        <w:jc w:val="right"/>
        <w:rPr>
          <w:rFonts w:ascii="Arial Narrow" w:hAnsi="Arial Narrow"/>
          <w:sz w:val="16"/>
          <w:szCs w:val="16"/>
        </w:rPr>
      </w:pPr>
    </w:p>
    <w:p w:rsidR="0005463F" w:rsidRDefault="0005463F" w:rsidP="0005463F">
      <w:pPr>
        <w:jc w:val="both"/>
        <w:rPr>
          <w:rFonts w:ascii="Arial Narrow" w:hAnsi="Arial Narrow"/>
        </w:rPr>
      </w:pPr>
      <w:r>
        <w:rPr>
          <w:rFonts w:ascii="Arial Narrow" w:hAnsi="Arial Narrow"/>
        </w:rPr>
        <w:br w:type="page"/>
      </w:r>
    </w:p>
    <w:p w:rsidR="0005463F" w:rsidRDefault="00C97C9E" w:rsidP="0005463F">
      <w:pPr>
        <w:jc w:val="both"/>
        <w:rPr>
          <w:rFonts w:ascii="Arial Narrow" w:hAnsi="Arial Narrow"/>
        </w:rPr>
      </w:pPr>
      <w:r>
        <w:rPr>
          <w:rFonts w:ascii="Arial Narrow" w:hAnsi="Arial Narrow"/>
        </w:rPr>
        <w:lastRenderedPageBreak/>
        <w:t>Приложения:</w:t>
      </w:r>
    </w:p>
    <w:p w:rsidR="0005463F" w:rsidRPr="00C97C9E" w:rsidRDefault="00C97C9E" w:rsidP="00C97C9E">
      <w:pPr>
        <w:pStyle w:val="a8"/>
        <w:numPr>
          <w:ilvl w:val="0"/>
          <w:numId w:val="5"/>
        </w:numPr>
        <w:tabs>
          <w:tab w:val="left" w:pos="720"/>
        </w:tabs>
        <w:jc w:val="both"/>
        <w:rPr>
          <w:rFonts w:ascii="Arial Narrow" w:hAnsi="Arial Narrow"/>
        </w:rPr>
      </w:pPr>
      <w:r>
        <w:rPr>
          <w:rFonts w:ascii="Arial Narrow" w:hAnsi="Arial Narrow"/>
        </w:rPr>
        <w:t>Копия постановления – 7л.;</w:t>
      </w:r>
    </w:p>
    <w:p w:rsidR="0005463F" w:rsidRPr="00C97C9E" w:rsidRDefault="00C97C9E" w:rsidP="00C97C9E">
      <w:pPr>
        <w:pStyle w:val="a8"/>
        <w:numPr>
          <w:ilvl w:val="0"/>
          <w:numId w:val="5"/>
        </w:numPr>
        <w:tabs>
          <w:tab w:val="left" w:pos="720"/>
        </w:tabs>
        <w:jc w:val="both"/>
        <w:rPr>
          <w:rFonts w:ascii="Arial Narrow" w:hAnsi="Arial Narrow"/>
        </w:rPr>
      </w:pPr>
      <w:r>
        <w:rPr>
          <w:rFonts w:ascii="Arial Narrow" w:hAnsi="Arial Narrow"/>
        </w:rPr>
        <w:t>Копия протеста прокурора – 3л.</w:t>
      </w:r>
    </w:p>
    <w:p w:rsidR="0005463F" w:rsidRDefault="0005463F" w:rsidP="0005463F">
      <w:pPr>
        <w:tabs>
          <w:tab w:val="left" w:pos="720"/>
        </w:tabs>
        <w:jc w:val="both"/>
        <w:rPr>
          <w:rFonts w:ascii="Arial Narrow" w:hAnsi="Arial Narrow"/>
        </w:rPr>
      </w:pPr>
    </w:p>
    <w:p w:rsidR="0005463F" w:rsidRDefault="0005463F" w:rsidP="0005463F">
      <w:pPr>
        <w:tabs>
          <w:tab w:val="left" w:pos="720"/>
        </w:tabs>
        <w:jc w:val="both"/>
        <w:rPr>
          <w:rFonts w:ascii="Arial Narrow" w:hAnsi="Arial Narrow"/>
        </w:rPr>
      </w:pPr>
    </w:p>
    <w:p w:rsidR="0005463F" w:rsidRDefault="0005463F" w:rsidP="0005463F">
      <w:pPr>
        <w:tabs>
          <w:tab w:val="left" w:pos="720"/>
        </w:tabs>
        <w:jc w:val="both"/>
        <w:rPr>
          <w:rFonts w:ascii="Arial Narrow" w:hAnsi="Arial Narrow"/>
        </w:rPr>
      </w:pPr>
    </w:p>
    <w:p w:rsidR="0005463F" w:rsidRDefault="0005463F" w:rsidP="0005463F">
      <w:pPr>
        <w:tabs>
          <w:tab w:val="left" w:pos="720"/>
        </w:tabs>
        <w:jc w:val="both"/>
        <w:rPr>
          <w:rFonts w:ascii="Arial Narrow" w:hAnsi="Arial Narrow"/>
        </w:rPr>
      </w:pPr>
    </w:p>
    <w:p w:rsidR="0005463F" w:rsidRDefault="0005463F" w:rsidP="0005463F">
      <w:pPr>
        <w:tabs>
          <w:tab w:val="left" w:pos="720"/>
        </w:tabs>
        <w:jc w:val="both"/>
        <w:rPr>
          <w:rFonts w:ascii="Arial Narrow" w:hAnsi="Arial Narrow"/>
        </w:rPr>
      </w:pPr>
    </w:p>
    <w:p w:rsidR="0005463F" w:rsidRDefault="0005463F" w:rsidP="0005463F">
      <w:pPr>
        <w:tabs>
          <w:tab w:val="left" w:pos="720"/>
        </w:tabs>
        <w:jc w:val="both"/>
        <w:rPr>
          <w:rFonts w:ascii="Arial Narrow" w:hAnsi="Arial Narrow"/>
        </w:rPr>
      </w:pPr>
    </w:p>
    <w:p w:rsidR="0005463F" w:rsidRDefault="0005463F" w:rsidP="0005463F">
      <w:pPr>
        <w:tabs>
          <w:tab w:val="left" w:pos="720"/>
        </w:tabs>
        <w:jc w:val="both"/>
        <w:rPr>
          <w:rFonts w:ascii="Arial Narrow" w:hAnsi="Arial Narrow"/>
        </w:rPr>
      </w:pPr>
    </w:p>
    <w:p w:rsidR="0005463F" w:rsidRDefault="0005463F" w:rsidP="0005463F">
      <w:pPr>
        <w:tabs>
          <w:tab w:val="left" w:pos="720"/>
        </w:tabs>
        <w:jc w:val="both"/>
        <w:rPr>
          <w:rFonts w:ascii="Arial Narrow" w:hAnsi="Arial Narrow"/>
        </w:rPr>
      </w:pPr>
    </w:p>
    <w:p w:rsidR="0005463F" w:rsidRDefault="0005463F" w:rsidP="0005463F">
      <w:pPr>
        <w:tabs>
          <w:tab w:val="left" w:pos="720"/>
        </w:tabs>
        <w:jc w:val="both"/>
        <w:rPr>
          <w:rFonts w:ascii="Arial Narrow" w:hAnsi="Arial Narrow"/>
        </w:rPr>
      </w:pPr>
    </w:p>
    <w:p w:rsidR="0005463F" w:rsidRDefault="0005463F" w:rsidP="0005463F">
      <w:pPr>
        <w:tabs>
          <w:tab w:val="left" w:pos="720"/>
        </w:tabs>
        <w:jc w:val="both"/>
        <w:rPr>
          <w:rFonts w:ascii="Arial Narrow" w:hAnsi="Arial Narrow"/>
        </w:rPr>
      </w:pPr>
    </w:p>
    <w:p w:rsidR="0005463F" w:rsidRDefault="0005463F" w:rsidP="0005463F">
      <w:pPr>
        <w:tabs>
          <w:tab w:val="left" w:pos="720"/>
        </w:tabs>
        <w:jc w:val="both"/>
        <w:rPr>
          <w:rFonts w:ascii="Arial Narrow" w:hAnsi="Arial Narrow"/>
        </w:rPr>
      </w:pPr>
    </w:p>
    <w:p w:rsidR="0005463F" w:rsidRDefault="0005463F" w:rsidP="0005463F">
      <w:pPr>
        <w:tabs>
          <w:tab w:val="left" w:pos="720"/>
        </w:tabs>
        <w:jc w:val="both"/>
        <w:rPr>
          <w:rFonts w:ascii="Arial Narrow" w:hAnsi="Arial Narrow"/>
        </w:rPr>
      </w:pPr>
    </w:p>
    <w:p w:rsidR="0005463F" w:rsidRDefault="0005463F" w:rsidP="0005463F">
      <w:pPr>
        <w:tabs>
          <w:tab w:val="left" w:pos="720"/>
        </w:tabs>
        <w:jc w:val="both"/>
        <w:rPr>
          <w:rFonts w:ascii="Arial Narrow" w:hAnsi="Arial Narrow"/>
        </w:rPr>
      </w:pPr>
    </w:p>
    <w:p w:rsidR="0005463F" w:rsidRDefault="0005463F" w:rsidP="0005463F">
      <w:pPr>
        <w:tabs>
          <w:tab w:val="left" w:pos="720"/>
        </w:tabs>
        <w:jc w:val="both"/>
        <w:rPr>
          <w:rFonts w:ascii="Arial Narrow" w:hAnsi="Arial Narrow"/>
        </w:rPr>
      </w:pPr>
    </w:p>
    <w:p w:rsidR="0005463F" w:rsidRDefault="0005463F" w:rsidP="0005463F">
      <w:pPr>
        <w:tabs>
          <w:tab w:val="left" w:pos="720"/>
        </w:tabs>
        <w:jc w:val="both"/>
        <w:rPr>
          <w:rFonts w:ascii="Arial Narrow" w:hAnsi="Arial Narrow"/>
        </w:rPr>
      </w:pPr>
    </w:p>
    <w:p w:rsidR="0005463F" w:rsidRDefault="0005463F" w:rsidP="0005463F">
      <w:pPr>
        <w:tabs>
          <w:tab w:val="left" w:pos="720"/>
        </w:tabs>
        <w:jc w:val="both"/>
        <w:rPr>
          <w:rFonts w:ascii="Arial Narrow" w:hAnsi="Arial Narrow"/>
        </w:rPr>
      </w:pPr>
    </w:p>
    <w:p w:rsidR="0005463F" w:rsidRDefault="0005463F" w:rsidP="0005463F">
      <w:pPr>
        <w:tabs>
          <w:tab w:val="left" w:pos="720"/>
        </w:tabs>
        <w:jc w:val="both"/>
        <w:rPr>
          <w:rFonts w:ascii="Arial Narrow" w:hAnsi="Arial Narrow"/>
        </w:rPr>
      </w:pPr>
    </w:p>
    <w:p w:rsidR="0005463F" w:rsidRDefault="0005463F" w:rsidP="0005463F">
      <w:pPr>
        <w:tabs>
          <w:tab w:val="left" w:pos="720"/>
        </w:tabs>
        <w:jc w:val="both"/>
        <w:rPr>
          <w:rFonts w:ascii="Arial Narrow" w:hAnsi="Arial Narrow"/>
        </w:rPr>
      </w:pPr>
    </w:p>
    <w:p w:rsidR="0005463F" w:rsidRDefault="0005463F" w:rsidP="0005463F">
      <w:pPr>
        <w:tabs>
          <w:tab w:val="left" w:pos="720"/>
        </w:tabs>
        <w:jc w:val="both"/>
        <w:rPr>
          <w:rFonts w:ascii="Arial Narrow" w:hAnsi="Arial Narrow"/>
        </w:rPr>
      </w:pPr>
    </w:p>
    <w:p w:rsidR="0005463F" w:rsidRDefault="0005463F" w:rsidP="0005463F">
      <w:pPr>
        <w:tabs>
          <w:tab w:val="left" w:pos="720"/>
        </w:tabs>
        <w:jc w:val="both"/>
        <w:rPr>
          <w:rFonts w:ascii="Arial Narrow" w:hAnsi="Arial Narrow"/>
        </w:rPr>
      </w:pPr>
    </w:p>
    <w:p w:rsidR="0005463F" w:rsidRDefault="0005463F" w:rsidP="0005463F">
      <w:pPr>
        <w:tabs>
          <w:tab w:val="left" w:pos="720"/>
        </w:tabs>
        <w:jc w:val="both"/>
        <w:rPr>
          <w:rFonts w:ascii="Arial Narrow" w:hAnsi="Arial Narrow"/>
        </w:rPr>
      </w:pPr>
    </w:p>
    <w:tbl>
      <w:tblPr>
        <w:tblpPr w:leftFromText="180" w:rightFromText="180" w:vertAnchor="text" w:horzAnchor="margin" w:tblpY="2000"/>
        <w:tblW w:w="0" w:type="auto"/>
        <w:tblLook w:val="0000" w:firstRow="0" w:lastRow="0" w:firstColumn="0" w:lastColumn="0" w:noHBand="0" w:noVBand="0"/>
      </w:tblPr>
      <w:tblGrid>
        <w:gridCol w:w="2268"/>
        <w:gridCol w:w="1512"/>
        <w:gridCol w:w="3096"/>
        <w:gridCol w:w="1980"/>
      </w:tblGrid>
      <w:tr w:rsidR="0005463F" w:rsidTr="00ED5B77">
        <w:trPr>
          <w:gridAfter w:val="1"/>
          <w:wAfter w:w="1980" w:type="dxa"/>
          <w:trHeight w:val="785"/>
        </w:trPr>
        <w:tc>
          <w:tcPr>
            <w:tcW w:w="2268" w:type="dxa"/>
            <w:vAlign w:val="bottom"/>
          </w:tcPr>
          <w:p w:rsidR="0005463F" w:rsidRDefault="0005463F" w:rsidP="00ED5B77">
            <w:pPr>
              <w:tabs>
                <w:tab w:val="left" w:pos="720"/>
              </w:tabs>
              <w:rPr>
                <w:rFonts w:ascii="Arial Narrow" w:hAnsi="Arial Narrow"/>
              </w:rPr>
            </w:pPr>
          </w:p>
        </w:tc>
        <w:tc>
          <w:tcPr>
            <w:tcW w:w="1512" w:type="dxa"/>
            <w:vAlign w:val="bottom"/>
          </w:tcPr>
          <w:p w:rsidR="0005463F" w:rsidRDefault="0005463F" w:rsidP="00ED5B77">
            <w:pPr>
              <w:tabs>
                <w:tab w:val="left" w:pos="720"/>
              </w:tabs>
              <w:rPr>
                <w:rFonts w:ascii="Arial Narrow" w:hAnsi="Arial Narrow"/>
              </w:rPr>
            </w:pPr>
          </w:p>
        </w:tc>
        <w:tc>
          <w:tcPr>
            <w:tcW w:w="3096" w:type="dxa"/>
            <w:vAlign w:val="bottom"/>
          </w:tcPr>
          <w:p w:rsidR="0005463F" w:rsidRDefault="0005463F" w:rsidP="00ED5B77">
            <w:pPr>
              <w:tabs>
                <w:tab w:val="left" w:pos="720"/>
              </w:tabs>
              <w:rPr>
                <w:rFonts w:ascii="Arial Narrow" w:hAnsi="Arial Narrow"/>
              </w:rPr>
            </w:pPr>
            <w:bookmarkStart w:id="0" w:name="_GoBack"/>
            <w:bookmarkEnd w:id="0"/>
          </w:p>
        </w:tc>
      </w:tr>
      <w:tr w:rsidR="0005463F" w:rsidTr="00ED5B77">
        <w:trPr>
          <w:gridAfter w:val="1"/>
          <w:wAfter w:w="1980" w:type="dxa"/>
          <w:trHeight w:val="785"/>
        </w:trPr>
        <w:tc>
          <w:tcPr>
            <w:tcW w:w="2268" w:type="dxa"/>
            <w:vAlign w:val="bottom"/>
          </w:tcPr>
          <w:p w:rsidR="0005463F" w:rsidRDefault="0005463F" w:rsidP="00ED5B77">
            <w:pPr>
              <w:tabs>
                <w:tab w:val="left" w:pos="720"/>
              </w:tabs>
              <w:rPr>
                <w:rFonts w:ascii="Arial Narrow" w:hAnsi="Arial Narrow"/>
              </w:rPr>
            </w:pPr>
          </w:p>
        </w:tc>
        <w:tc>
          <w:tcPr>
            <w:tcW w:w="1512" w:type="dxa"/>
            <w:vAlign w:val="bottom"/>
          </w:tcPr>
          <w:p w:rsidR="0005463F" w:rsidRDefault="0005463F" w:rsidP="00ED5B77">
            <w:pPr>
              <w:tabs>
                <w:tab w:val="left" w:pos="720"/>
              </w:tabs>
              <w:rPr>
                <w:rFonts w:ascii="Arial Narrow" w:hAnsi="Arial Narrow"/>
              </w:rPr>
            </w:pPr>
          </w:p>
        </w:tc>
        <w:tc>
          <w:tcPr>
            <w:tcW w:w="3096" w:type="dxa"/>
            <w:vAlign w:val="bottom"/>
          </w:tcPr>
          <w:p w:rsidR="0005463F" w:rsidRDefault="0005463F" w:rsidP="00ED5B77">
            <w:pPr>
              <w:tabs>
                <w:tab w:val="left" w:pos="720"/>
              </w:tabs>
              <w:rPr>
                <w:rFonts w:ascii="Arial Narrow" w:hAnsi="Arial Narrow"/>
              </w:rPr>
            </w:pPr>
          </w:p>
        </w:tc>
      </w:tr>
      <w:tr w:rsidR="0005463F" w:rsidTr="00ED5B77">
        <w:trPr>
          <w:gridAfter w:val="1"/>
          <w:wAfter w:w="1980" w:type="dxa"/>
          <w:trHeight w:val="785"/>
        </w:trPr>
        <w:tc>
          <w:tcPr>
            <w:tcW w:w="2268" w:type="dxa"/>
            <w:vAlign w:val="bottom"/>
          </w:tcPr>
          <w:p w:rsidR="0005463F" w:rsidRDefault="0005463F" w:rsidP="00ED5B77">
            <w:pPr>
              <w:tabs>
                <w:tab w:val="left" w:pos="720"/>
              </w:tabs>
              <w:rPr>
                <w:rFonts w:ascii="Arial Narrow" w:hAnsi="Arial Narrow"/>
              </w:rPr>
            </w:pPr>
          </w:p>
        </w:tc>
        <w:tc>
          <w:tcPr>
            <w:tcW w:w="1512" w:type="dxa"/>
            <w:vAlign w:val="bottom"/>
          </w:tcPr>
          <w:p w:rsidR="0005463F" w:rsidRDefault="0005463F" w:rsidP="00ED5B77">
            <w:pPr>
              <w:tabs>
                <w:tab w:val="left" w:pos="720"/>
              </w:tabs>
              <w:rPr>
                <w:rFonts w:ascii="Arial Narrow" w:hAnsi="Arial Narrow"/>
              </w:rPr>
            </w:pPr>
          </w:p>
        </w:tc>
        <w:tc>
          <w:tcPr>
            <w:tcW w:w="3096" w:type="dxa"/>
            <w:vAlign w:val="bottom"/>
          </w:tcPr>
          <w:p w:rsidR="0005463F" w:rsidRDefault="0005463F" w:rsidP="00ED5B77">
            <w:pPr>
              <w:tabs>
                <w:tab w:val="left" w:pos="720"/>
              </w:tabs>
              <w:rPr>
                <w:rFonts w:ascii="Arial Narrow" w:hAnsi="Arial Narrow"/>
              </w:rPr>
            </w:pPr>
          </w:p>
        </w:tc>
      </w:tr>
      <w:tr w:rsidR="0005463F" w:rsidTr="00ED5B77">
        <w:trPr>
          <w:gridAfter w:val="1"/>
          <w:wAfter w:w="1980" w:type="dxa"/>
          <w:trHeight w:val="707"/>
        </w:trPr>
        <w:tc>
          <w:tcPr>
            <w:tcW w:w="2268" w:type="dxa"/>
            <w:vAlign w:val="bottom"/>
          </w:tcPr>
          <w:p w:rsidR="0005463F" w:rsidRDefault="0005463F" w:rsidP="00ED5B77">
            <w:pPr>
              <w:tabs>
                <w:tab w:val="left" w:pos="720"/>
              </w:tabs>
              <w:rPr>
                <w:rFonts w:ascii="Arial Narrow" w:hAnsi="Arial Narrow"/>
              </w:rPr>
            </w:pPr>
          </w:p>
        </w:tc>
        <w:tc>
          <w:tcPr>
            <w:tcW w:w="1512" w:type="dxa"/>
            <w:vAlign w:val="bottom"/>
          </w:tcPr>
          <w:p w:rsidR="0005463F" w:rsidRDefault="0005463F" w:rsidP="00ED5B77">
            <w:pPr>
              <w:tabs>
                <w:tab w:val="left" w:pos="720"/>
              </w:tabs>
              <w:rPr>
                <w:rFonts w:ascii="Arial Narrow" w:hAnsi="Arial Narrow"/>
              </w:rPr>
            </w:pPr>
          </w:p>
        </w:tc>
        <w:tc>
          <w:tcPr>
            <w:tcW w:w="3096" w:type="dxa"/>
            <w:vAlign w:val="bottom"/>
          </w:tcPr>
          <w:p w:rsidR="0005463F" w:rsidRDefault="0005463F" w:rsidP="00ED5B77">
            <w:pPr>
              <w:tabs>
                <w:tab w:val="left" w:pos="720"/>
              </w:tabs>
              <w:rPr>
                <w:rFonts w:ascii="Arial Narrow" w:hAnsi="Arial Narrow"/>
              </w:rPr>
            </w:pPr>
          </w:p>
        </w:tc>
      </w:tr>
      <w:tr w:rsidR="0005463F" w:rsidTr="00ED5B77">
        <w:trPr>
          <w:trHeight w:val="896"/>
        </w:trPr>
        <w:tc>
          <w:tcPr>
            <w:tcW w:w="8856" w:type="dxa"/>
            <w:gridSpan w:val="4"/>
            <w:vAlign w:val="bottom"/>
          </w:tcPr>
          <w:p w:rsidR="0005463F" w:rsidRDefault="0005463F" w:rsidP="00C97C9E">
            <w:pPr>
              <w:tabs>
                <w:tab w:val="left" w:pos="720"/>
              </w:tabs>
              <w:rPr>
                <w:rFonts w:ascii="Arial Narrow" w:hAnsi="Arial Narrow"/>
              </w:rPr>
            </w:pPr>
          </w:p>
        </w:tc>
      </w:tr>
    </w:tbl>
    <w:p w:rsidR="0005463F" w:rsidRDefault="0005463F" w:rsidP="0005463F">
      <w:pPr>
        <w:tabs>
          <w:tab w:val="left" w:pos="720"/>
        </w:tabs>
        <w:jc w:val="both"/>
      </w:pPr>
    </w:p>
    <w:p w:rsidR="0005463F" w:rsidRDefault="0005463F" w:rsidP="0005463F">
      <w:pPr>
        <w:ind w:firstLine="720"/>
        <w:jc w:val="both"/>
      </w:pPr>
    </w:p>
    <w:p w:rsidR="00AF31D0" w:rsidRDefault="00AF31D0" w:rsidP="0040722C">
      <w:pPr>
        <w:jc w:val="right"/>
        <w:rPr>
          <w:rFonts w:ascii="Arial Narrow" w:hAnsi="Arial Narrow"/>
          <w:sz w:val="16"/>
          <w:szCs w:val="16"/>
        </w:rPr>
      </w:pPr>
    </w:p>
    <w:sectPr w:rsidR="00AF31D0" w:rsidSect="008933DE">
      <w:headerReference w:type="default" r:id="rId9"/>
      <w:pgSz w:w="11906" w:h="16838" w:code="9"/>
      <w:pgMar w:top="360" w:right="567" w:bottom="993" w:left="1985" w:header="0" w:footer="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E079F" w:rsidRDefault="003E079F">
      <w:r>
        <w:separator/>
      </w:r>
    </w:p>
  </w:endnote>
  <w:endnote w:type="continuationSeparator" w:id="0">
    <w:p w:rsidR="003E079F" w:rsidRDefault="003E079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Times New Roman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E079F" w:rsidRDefault="003E079F">
      <w:r>
        <w:separator/>
      </w:r>
    </w:p>
  </w:footnote>
  <w:footnote w:type="continuationSeparator" w:id="0">
    <w:p w:rsidR="003E079F" w:rsidRDefault="003E079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202F4" w:rsidRDefault="003202F4">
    <w:pPr>
      <w:pStyle w:val="a6"/>
      <w:rPr>
        <w:sz w:val="18"/>
        <w:szCs w:val="18"/>
      </w:rPr>
    </w:pPr>
  </w:p>
  <w:p w:rsidR="000836AB" w:rsidRDefault="000836AB">
    <w:pPr>
      <w:pStyle w:val="a6"/>
      <w:rPr>
        <w:sz w:val="18"/>
        <w:szCs w:val="18"/>
      </w:rPr>
    </w:pPr>
  </w:p>
  <w:p w:rsidR="000836AB" w:rsidRPr="00C203C0" w:rsidRDefault="000836AB">
    <w:pPr>
      <w:pStyle w:val="a6"/>
      <w:rPr>
        <w:sz w:val="18"/>
        <w:szCs w:val="18"/>
      </w:rPr>
    </w:pPr>
  </w:p>
  <w:p w:rsidR="003202F4" w:rsidRDefault="003202F4">
    <w:pPr>
      <w:pStyle w:val="a6"/>
      <w:rPr>
        <w:sz w:val="18"/>
        <w:szCs w:val="18"/>
      </w:rPr>
    </w:pPr>
  </w:p>
  <w:p w:rsidR="003202F4" w:rsidRPr="00C203C0" w:rsidRDefault="003202F4">
    <w:pPr>
      <w:pStyle w:val="a6"/>
      <w:rPr>
        <w:sz w:val="18"/>
        <w:szCs w:val="18"/>
      </w:rPr>
    </w:pPr>
  </w:p>
  <w:p w:rsidR="003202F4" w:rsidRDefault="003202F4">
    <w:pPr>
      <w:pStyle w:val="a6"/>
      <w:rPr>
        <w:rFonts w:ascii="Arial Narrow" w:hAnsi="Arial Narrow"/>
      </w:rPr>
    </w:pPr>
    <w:r>
      <w:tab/>
    </w:r>
    <w:r w:rsidR="00886A5A">
      <w:rPr>
        <w:rFonts w:ascii="Arial Narrow" w:hAnsi="Arial Narrow"/>
      </w:rPr>
      <w:fldChar w:fldCharType="begin"/>
    </w:r>
    <w:r>
      <w:rPr>
        <w:rFonts w:ascii="Arial Narrow" w:hAnsi="Arial Narrow"/>
      </w:rPr>
      <w:instrText xml:space="preserve"> PAGE </w:instrText>
    </w:r>
    <w:r w:rsidR="00886A5A">
      <w:rPr>
        <w:rFonts w:ascii="Arial Narrow" w:hAnsi="Arial Narrow"/>
      </w:rPr>
      <w:fldChar w:fldCharType="separate"/>
    </w:r>
    <w:r w:rsidR="008D357C">
      <w:rPr>
        <w:rFonts w:ascii="Arial Narrow" w:hAnsi="Arial Narrow"/>
        <w:noProof/>
      </w:rPr>
      <w:t>4</w:t>
    </w:r>
    <w:r w:rsidR="00886A5A">
      <w:rPr>
        <w:rFonts w:ascii="Arial Narrow" w:hAnsi="Arial Narrow"/>
      </w:rPr>
      <w:fldChar w:fldCharType="end"/>
    </w:r>
  </w:p>
  <w:p w:rsidR="003202F4" w:rsidRDefault="003202F4">
    <w:pPr>
      <w:pStyle w:val="a6"/>
      <w:rPr>
        <w:rFonts w:ascii="Arial Narrow" w:hAnsi="Arial Narrow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D996832"/>
    <w:multiLevelType w:val="hybridMultilevel"/>
    <w:tmpl w:val="846209B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09525BF"/>
    <w:multiLevelType w:val="hybridMultilevel"/>
    <w:tmpl w:val="74D6AE1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290B5049"/>
    <w:multiLevelType w:val="hybridMultilevel"/>
    <w:tmpl w:val="2C4CB576"/>
    <w:lvl w:ilvl="0" w:tplc="8608402C">
      <w:start w:val="1"/>
      <w:numFmt w:val="decimal"/>
      <w:lvlText w:val="%1"/>
      <w:lvlJc w:val="left"/>
      <w:pPr>
        <w:tabs>
          <w:tab w:val="num" w:pos="1065"/>
        </w:tabs>
        <w:ind w:left="1065" w:hanging="705"/>
      </w:pPr>
      <w:rPr>
        <w:rFonts w:cs="Arial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479C685E"/>
    <w:multiLevelType w:val="hybridMultilevel"/>
    <w:tmpl w:val="71DA4E0A"/>
    <w:lvl w:ilvl="0" w:tplc="04190001">
      <w:start w:val="1"/>
      <w:numFmt w:val="bullet"/>
      <w:lvlText w:val=""/>
      <w:lvlJc w:val="left"/>
      <w:pPr>
        <w:tabs>
          <w:tab w:val="num" w:pos="780"/>
        </w:tabs>
        <w:ind w:left="7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500"/>
        </w:tabs>
        <w:ind w:left="15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220"/>
        </w:tabs>
        <w:ind w:left="22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940"/>
        </w:tabs>
        <w:ind w:left="29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60"/>
        </w:tabs>
        <w:ind w:left="36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80"/>
        </w:tabs>
        <w:ind w:left="43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100"/>
        </w:tabs>
        <w:ind w:left="51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820"/>
        </w:tabs>
        <w:ind w:left="58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540"/>
        </w:tabs>
        <w:ind w:left="6540" w:hanging="360"/>
      </w:pPr>
      <w:rPr>
        <w:rFonts w:ascii="Wingdings" w:hAnsi="Wingdings" w:hint="default"/>
      </w:rPr>
    </w:lvl>
  </w:abstractNum>
  <w:abstractNum w:abstractNumId="4">
    <w:nsid w:val="4D63054B"/>
    <w:multiLevelType w:val="hybridMultilevel"/>
    <w:tmpl w:val="CB6A2A1E"/>
    <w:lvl w:ilvl="0" w:tplc="0C92B852">
      <w:start w:val="1"/>
      <w:numFmt w:val="decimal"/>
      <w:lvlText w:val="%1."/>
      <w:lvlJc w:val="left"/>
      <w:pPr>
        <w:tabs>
          <w:tab w:val="num" w:pos="1710"/>
        </w:tabs>
        <w:ind w:left="1710" w:hanging="99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num w:numId="1">
    <w:abstractNumId w:val="3"/>
  </w:num>
  <w:num w:numId="2">
    <w:abstractNumId w:val="1"/>
  </w:num>
  <w:num w:numId="3">
    <w:abstractNumId w:val="4"/>
  </w:num>
  <w:num w:numId="4">
    <w:abstractNumId w:val="2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autoHyphenation/>
  <w:hyphenationZone w:val="357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E049B5"/>
    <w:rsid w:val="000026F6"/>
    <w:rsid w:val="0000375D"/>
    <w:rsid w:val="00003847"/>
    <w:rsid w:val="00004905"/>
    <w:rsid w:val="00013970"/>
    <w:rsid w:val="0001689F"/>
    <w:rsid w:val="00022672"/>
    <w:rsid w:val="00031180"/>
    <w:rsid w:val="00036D05"/>
    <w:rsid w:val="0004176C"/>
    <w:rsid w:val="00044826"/>
    <w:rsid w:val="0005463F"/>
    <w:rsid w:val="00055619"/>
    <w:rsid w:val="00061123"/>
    <w:rsid w:val="00062371"/>
    <w:rsid w:val="000836AB"/>
    <w:rsid w:val="00083768"/>
    <w:rsid w:val="00083AC0"/>
    <w:rsid w:val="0008433B"/>
    <w:rsid w:val="00091250"/>
    <w:rsid w:val="000A6DF8"/>
    <w:rsid w:val="000B2713"/>
    <w:rsid w:val="000C3C2B"/>
    <w:rsid w:val="000C678E"/>
    <w:rsid w:val="000C6C16"/>
    <w:rsid w:val="000D1114"/>
    <w:rsid w:val="000D165B"/>
    <w:rsid w:val="000D1CC1"/>
    <w:rsid w:val="000D3D9F"/>
    <w:rsid w:val="000D4F77"/>
    <w:rsid w:val="000D511E"/>
    <w:rsid w:val="000E5994"/>
    <w:rsid w:val="000E676A"/>
    <w:rsid w:val="000F6588"/>
    <w:rsid w:val="0010044B"/>
    <w:rsid w:val="001014F2"/>
    <w:rsid w:val="00104A39"/>
    <w:rsid w:val="00111766"/>
    <w:rsid w:val="00116BC0"/>
    <w:rsid w:val="0012144F"/>
    <w:rsid w:val="00136C83"/>
    <w:rsid w:val="00136EB4"/>
    <w:rsid w:val="00137EE1"/>
    <w:rsid w:val="0014027A"/>
    <w:rsid w:val="00144604"/>
    <w:rsid w:val="00145081"/>
    <w:rsid w:val="001470A7"/>
    <w:rsid w:val="0015096A"/>
    <w:rsid w:val="001620B7"/>
    <w:rsid w:val="00164B52"/>
    <w:rsid w:val="00165522"/>
    <w:rsid w:val="00170E1C"/>
    <w:rsid w:val="00174338"/>
    <w:rsid w:val="00174E41"/>
    <w:rsid w:val="00177717"/>
    <w:rsid w:val="001813C4"/>
    <w:rsid w:val="00195CD1"/>
    <w:rsid w:val="00196431"/>
    <w:rsid w:val="00197397"/>
    <w:rsid w:val="001B1B94"/>
    <w:rsid w:val="001B3744"/>
    <w:rsid w:val="001B41EE"/>
    <w:rsid w:val="001C0E0C"/>
    <w:rsid w:val="001C1282"/>
    <w:rsid w:val="001C2178"/>
    <w:rsid w:val="001D3B49"/>
    <w:rsid w:val="001E5928"/>
    <w:rsid w:val="001F4C2E"/>
    <w:rsid w:val="001F68D2"/>
    <w:rsid w:val="00202EFE"/>
    <w:rsid w:val="00204248"/>
    <w:rsid w:val="00211D4D"/>
    <w:rsid w:val="00226BCE"/>
    <w:rsid w:val="002369FC"/>
    <w:rsid w:val="002403D3"/>
    <w:rsid w:val="002403D4"/>
    <w:rsid w:val="00241115"/>
    <w:rsid w:val="00247E55"/>
    <w:rsid w:val="00252368"/>
    <w:rsid w:val="00261273"/>
    <w:rsid w:val="002837FB"/>
    <w:rsid w:val="00284F6B"/>
    <w:rsid w:val="00287D0D"/>
    <w:rsid w:val="00290694"/>
    <w:rsid w:val="002913D2"/>
    <w:rsid w:val="00291920"/>
    <w:rsid w:val="002A0D0E"/>
    <w:rsid w:val="002B20FD"/>
    <w:rsid w:val="002C107B"/>
    <w:rsid w:val="002C4F72"/>
    <w:rsid w:val="002C5B77"/>
    <w:rsid w:val="002C7C68"/>
    <w:rsid w:val="002E03A5"/>
    <w:rsid w:val="002E240F"/>
    <w:rsid w:val="002F02A7"/>
    <w:rsid w:val="002F78BD"/>
    <w:rsid w:val="00311989"/>
    <w:rsid w:val="003202F4"/>
    <w:rsid w:val="0032503B"/>
    <w:rsid w:val="0032537C"/>
    <w:rsid w:val="003355AC"/>
    <w:rsid w:val="00340662"/>
    <w:rsid w:val="003418C9"/>
    <w:rsid w:val="00351543"/>
    <w:rsid w:val="003637CA"/>
    <w:rsid w:val="00373A99"/>
    <w:rsid w:val="003751BC"/>
    <w:rsid w:val="003763B3"/>
    <w:rsid w:val="00376DBB"/>
    <w:rsid w:val="0038380F"/>
    <w:rsid w:val="00384FA9"/>
    <w:rsid w:val="003A4DA9"/>
    <w:rsid w:val="003A5DA2"/>
    <w:rsid w:val="003B5523"/>
    <w:rsid w:val="003C0F77"/>
    <w:rsid w:val="003C2A5D"/>
    <w:rsid w:val="003C4208"/>
    <w:rsid w:val="003D0032"/>
    <w:rsid w:val="003D025A"/>
    <w:rsid w:val="003D227B"/>
    <w:rsid w:val="003D63B3"/>
    <w:rsid w:val="003E079F"/>
    <w:rsid w:val="003E0C81"/>
    <w:rsid w:val="003E453E"/>
    <w:rsid w:val="003E4729"/>
    <w:rsid w:val="003F0070"/>
    <w:rsid w:val="003F115A"/>
    <w:rsid w:val="003F258E"/>
    <w:rsid w:val="003F37E7"/>
    <w:rsid w:val="003F794E"/>
    <w:rsid w:val="00404541"/>
    <w:rsid w:val="00404708"/>
    <w:rsid w:val="0040722C"/>
    <w:rsid w:val="0040735B"/>
    <w:rsid w:val="00413F3E"/>
    <w:rsid w:val="00415733"/>
    <w:rsid w:val="004200DA"/>
    <w:rsid w:val="00421BB0"/>
    <w:rsid w:val="0043180F"/>
    <w:rsid w:val="00434E7F"/>
    <w:rsid w:val="00444208"/>
    <w:rsid w:val="00472C44"/>
    <w:rsid w:val="00473546"/>
    <w:rsid w:val="00493B81"/>
    <w:rsid w:val="00497C68"/>
    <w:rsid w:val="004B6940"/>
    <w:rsid w:val="004C2E92"/>
    <w:rsid w:val="004C3997"/>
    <w:rsid w:val="004C39B1"/>
    <w:rsid w:val="004C5251"/>
    <w:rsid w:val="004C53A3"/>
    <w:rsid w:val="004D2778"/>
    <w:rsid w:val="004D4331"/>
    <w:rsid w:val="004E075A"/>
    <w:rsid w:val="004E7303"/>
    <w:rsid w:val="004F09EA"/>
    <w:rsid w:val="004F2549"/>
    <w:rsid w:val="0050229A"/>
    <w:rsid w:val="00503C09"/>
    <w:rsid w:val="00510661"/>
    <w:rsid w:val="00511C56"/>
    <w:rsid w:val="00523667"/>
    <w:rsid w:val="005255A4"/>
    <w:rsid w:val="0052577F"/>
    <w:rsid w:val="0052632F"/>
    <w:rsid w:val="00527D7D"/>
    <w:rsid w:val="005324B1"/>
    <w:rsid w:val="00533125"/>
    <w:rsid w:val="00546E34"/>
    <w:rsid w:val="005563AD"/>
    <w:rsid w:val="00556710"/>
    <w:rsid w:val="005728D5"/>
    <w:rsid w:val="005734A6"/>
    <w:rsid w:val="0057468A"/>
    <w:rsid w:val="00581C2E"/>
    <w:rsid w:val="00592F02"/>
    <w:rsid w:val="005A6E84"/>
    <w:rsid w:val="005A72C4"/>
    <w:rsid w:val="005B112D"/>
    <w:rsid w:val="005B4E0F"/>
    <w:rsid w:val="005B5C2A"/>
    <w:rsid w:val="005C0BF7"/>
    <w:rsid w:val="005C6D94"/>
    <w:rsid w:val="005D4CA9"/>
    <w:rsid w:val="005D7C92"/>
    <w:rsid w:val="005E036C"/>
    <w:rsid w:val="005E4BB4"/>
    <w:rsid w:val="005F6078"/>
    <w:rsid w:val="00606F2C"/>
    <w:rsid w:val="00607120"/>
    <w:rsid w:val="00633871"/>
    <w:rsid w:val="00637935"/>
    <w:rsid w:val="00642FA5"/>
    <w:rsid w:val="006430EC"/>
    <w:rsid w:val="00656971"/>
    <w:rsid w:val="0066184E"/>
    <w:rsid w:val="00664BEA"/>
    <w:rsid w:val="006736E0"/>
    <w:rsid w:val="00677DFB"/>
    <w:rsid w:val="006815CE"/>
    <w:rsid w:val="00681BE3"/>
    <w:rsid w:val="006868DD"/>
    <w:rsid w:val="00687822"/>
    <w:rsid w:val="00692293"/>
    <w:rsid w:val="006926C9"/>
    <w:rsid w:val="006B2563"/>
    <w:rsid w:val="006B56F4"/>
    <w:rsid w:val="006C65ED"/>
    <w:rsid w:val="006D0E47"/>
    <w:rsid w:val="006D7ED1"/>
    <w:rsid w:val="006F112B"/>
    <w:rsid w:val="006F4138"/>
    <w:rsid w:val="0070092C"/>
    <w:rsid w:val="007067B1"/>
    <w:rsid w:val="00707D56"/>
    <w:rsid w:val="007123FB"/>
    <w:rsid w:val="007138DE"/>
    <w:rsid w:val="00721F62"/>
    <w:rsid w:val="007220F3"/>
    <w:rsid w:val="00726FBD"/>
    <w:rsid w:val="007342F2"/>
    <w:rsid w:val="007364DD"/>
    <w:rsid w:val="007474DB"/>
    <w:rsid w:val="007476B0"/>
    <w:rsid w:val="00786EA1"/>
    <w:rsid w:val="007911EF"/>
    <w:rsid w:val="00793A60"/>
    <w:rsid w:val="0079532F"/>
    <w:rsid w:val="00795765"/>
    <w:rsid w:val="007A5754"/>
    <w:rsid w:val="007A5F3F"/>
    <w:rsid w:val="007A7C02"/>
    <w:rsid w:val="007B456A"/>
    <w:rsid w:val="007C1167"/>
    <w:rsid w:val="007C40C6"/>
    <w:rsid w:val="007E03EB"/>
    <w:rsid w:val="007E5106"/>
    <w:rsid w:val="007E7091"/>
    <w:rsid w:val="007F42F6"/>
    <w:rsid w:val="007F6C32"/>
    <w:rsid w:val="0080481A"/>
    <w:rsid w:val="00805359"/>
    <w:rsid w:val="00806DDA"/>
    <w:rsid w:val="00815C4E"/>
    <w:rsid w:val="00822E6E"/>
    <w:rsid w:val="0082589E"/>
    <w:rsid w:val="0082789D"/>
    <w:rsid w:val="0083136A"/>
    <w:rsid w:val="00835739"/>
    <w:rsid w:val="008410DB"/>
    <w:rsid w:val="008432B0"/>
    <w:rsid w:val="00843ECC"/>
    <w:rsid w:val="00846EF3"/>
    <w:rsid w:val="00846FE3"/>
    <w:rsid w:val="00854E0C"/>
    <w:rsid w:val="0085564F"/>
    <w:rsid w:val="0086332C"/>
    <w:rsid w:val="00871E0B"/>
    <w:rsid w:val="00874921"/>
    <w:rsid w:val="00884025"/>
    <w:rsid w:val="00885500"/>
    <w:rsid w:val="00886A5A"/>
    <w:rsid w:val="008933DE"/>
    <w:rsid w:val="008934E5"/>
    <w:rsid w:val="00897920"/>
    <w:rsid w:val="008A39B1"/>
    <w:rsid w:val="008A43EB"/>
    <w:rsid w:val="008B0E8A"/>
    <w:rsid w:val="008B2B30"/>
    <w:rsid w:val="008D23D8"/>
    <w:rsid w:val="008D279E"/>
    <w:rsid w:val="008D2F5E"/>
    <w:rsid w:val="008D357C"/>
    <w:rsid w:val="008E587F"/>
    <w:rsid w:val="008F0D3A"/>
    <w:rsid w:val="00906EED"/>
    <w:rsid w:val="009223E2"/>
    <w:rsid w:val="00925735"/>
    <w:rsid w:val="00930A91"/>
    <w:rsid w:val="009472CF"/>
    <w:rsid w:val="00952F8D"/>
    <w:rsid w:val="00967FB9"/>
    <w:rsid w:val="00970E26"/>
    <w:rsid w:val="00980B34"/>
    <w:rsid w:val="00994F62"/>
    <w:rsid w:val="009A0D5A"/>
    <w:rsid w:val="009A522D"/>
    <w:rsid w:val="009B361F"/>
    <w:rsid w:val="009D1BFA"/>
    <w:rsid w:val="009D5999"/>
    <w:rsid w:val="009E5C5A"/>
    <w:rsid w:val="009F33B6"/>
    <w:rsid w:val="00A06A05"/>
    <w:rsid w:val="00A108BA"/>
    <w:rsid w:val="00A1357E"/>
    <w:rsid w:val="00A14764"/>
    <w:rsid w:val="00A15FCE"/>
    <w:rsid w:val="00A22CA0"/>
    <w:rsid w:val="00A34A13"/>
    <w:rsid w:val="00A45670"/>
    <w:rsid w:val="00A46526"/>
    <w:rsid w:val="00A467C0"/>
    <w:rsid w:val="00A51643"/>
    <w:rsid w:val="00A67685"/>
    <w:rsid w:val="00A85C7A"/>
    <w:rsid w:val="00A869ED"/>
    <w:rsid w:val="00A95C48"/>
    <w:rsid w:val="00A97165"/>
    <w:rsid w:val="00AA0494"/>
    <w:rsid w:val="00AB510C"/>
    <w:rsid w:val="00AB54AB"/>
    <w:rsid w:val="00AB5580"/>
    <w:rsid w:val="00AC01B2"/>
    <w:rsid w:val="00AC19D4"/>
    <w:rsid w:val="00AC3867"/>
    <w:rsid w:val="00AC6407"/>
    <w:rsid w:val="00AD53B1"/>
    <w:rsid w:val="00AD7057"/>
    <w:rsid w:val="00AE0368"/>
    <w:rsid w:val="00AE0EDC"/>
    <w:rsid w:val="00AF1150"/>
    <w:rsid w:val="00AF29F4"/>
    <w:rsid w:val="00AF2BB0"/>
    <w:rsid w:val="00AF31D0"/>
    <w:rsid w:val="00AF5B45"/>
    <w:rsid w:val="00B01654"/>
    <w:rsid w:val="00B01B5E"/>
    <w:rsid w:val="00B05B54"/>
    <w:rsid w:val="00B06395"/>
    <w:rsid w:val="00B07890"/>
    <w:rsid w:val="00B17CF1"/>
    <w:rsid w:val="00B277CF"/>
    <w:rsid w:val="00B321D8"/>
    <w:rsid w:val="00B32A3D"/>
    <w:rsid w:val="00B33B1B"/>
    <w:rsid w:val="00B36A69"/>
    <w:rsid w:val="00B42100"/>
    <w:rsid w:val="00B42489"/>
    <w:rsid w:val="00B6540C"/>
    <w:rsid w:val="00B71FBA"/>
    <w:rsid w:val="00B76EA7"/>
    <w:rsid w:val="00B81254"/>
    <w:rsid w:val="00B82577"/>
    <w:rsid w:val="00B846F6"/>
    <w:rsid w:val="00B979B7"/>
    <w:rsid w:val="00BA135E"/>
    <w:rsid w:val="00BB1982"/>
    <w:rsid w:val="00BB5E74"/>
    <w:rsid w:val="00BC12AC"/>
    <w:rsid w:val="00BC65E9"/>
    <w:rsid w:val="00BD5462"/>
    <w:rsid w:val="00BE3E2F"/>
    <w:rsid w:val="00BE5ADF"/>
    <w:rsid w:val="00BF6B76"/>
    <w:rsid w:val="00C01424"/>
    <w:rsid w:val="00C04E01"/>
    <w:rsid w:val="00C05893"/>
    <w:rsid w:val="00C0680D"/>
    <w:rsid w:val="00C203C0"/>
    <w:rsid w:val="00C27ABA"/>
    <w:rsid w:val="00C309DE"/>
    <w:rsid w:val="00C35D8E"/>
    <w:rsid w:val="00C40C18"/>
    <w:rsid w:val="00C46B41"/>
    <w:rsid w:val="00C5317A"/>
    <w:rsid w:val="00C6498C"/>
    <w:rsid w:val="00C66FFB"/>
    <w:rsid w:val="00C777F8"/>
    <w:rsid w:val="00C8506F"/>
    <w:rsid w:val="00C851BF"/>
    <w:rsid w:val="00C871F4"/>
    <w:rsid w:val="00C87561"/>
    <w:rsid w:val="00C91A7A"/>
    <w:rsid w:val="00C931C8"/>
    <w:rsid w:val="00C95D12"/>
    <w:rsid w:val="00C97C9E"/>
    <w:rsid w:val="00CB31FA"/>
    <w:rsid w:val="00CB6FBD"/>
    <w:rsid w:val="00CC3BA5"/>
    <w:rsid w:val="00CC7E29"/>
    <w:rsid w:val="00CE6EB7"/>
    <w:rsid w:val="00D015C0"/>
    <w:rsid w:val="00D14219"/>
    <w:rsid w:val="00D162D2"/>
    <w:rsid w:val="00D1730C"/>
    <w:rsid w:val="00D20D3A"/>
    <w:rsid w:val="00D229C2"/>
    <w:rsid w:val="00D232E1"/>
    <w:rsid w:val="00D23622"/>
    <w:rsid w:val="00D2375D"/>
    <w:rsid w:val="00D3303A"/>
    <w:rsid w:val="00D473D0"/>
    <w:rsid w:val="00D51002"/>
    <w:rsid w:val="00D51C0E"/>
    <w:rsid w:val="00D53E90"/>
    <w:rsid w:val="00D6252B"/>
    <w:rsid w:val="00D730E1"/>
    <w:rsid w:val="00D82B28"/>
    <w:rsid w:val="00D87F85"/>
    <w:rsid w:val="00D93476"/>
    <w:rsid w:val="00DA0AAC"/>
    <w:rsid w:val="00DA431F"/>
    <w:rsid w:val="00DA6702"/>
    <w:rsid w:val="00DA68C0"/>
    <w:rsid w:val="00DA6965"/>
    <w:rsid w:val="00DB19E4"/>
    <w:rsid w:val="00DB34F4"/>
    <w:rsid w:val="00DB4E9A"/>
    <w:rsid w:val="00DB59F7"/>
    <w:rsid w:val="00DB7E2F"/>
    <w:rsid w:val="00DC1625"/>
    <w:rsid w:val="00DC293B"/>
    <w:rsid w:val="00DD2674"/>
    <w:rsid w:val="00DE1495"/>
    <w:rsid w:val="00DF0574"/>
    <w:rsid w:val="00DF0DA1"/>
    <w:rsid w:val="00DF1A34"/>
    <w:rsid w:val="00E0436A"/>
    <w:rsid w:val="00E049B5"/>
    <w:rsid w:val="00E25290"/>
    <w:rsid w:val="00E25DB0"/>
    <w:rsid w:val="00E27D33"/>
    <w:rsid w:val="00E3097F"/>
    <w:rsid w:val="00E33986"/>
    <w:rsid w:val="00E373D3"/>
    <w:rsid w:val="00E41B2A"/>
    <w:rsid w:val="00E42B66"/>
    <w:rsid w:val="00E436E9"/>
    <w:rsid w:val="00E45F3D"/>
    <w:rsid w:val="00E47D82"/>
    <w:rsid w:val="00E520B8"/>
    <w:rsid w:val="00E621A2"/>
    <w:rsid w:val="00E62C8A"/>
    <w:rsid w:val="00E759BD"/>
    <w:rsid w:val="00E80ED3"/>
    <w:rsid w:val="00E838DB"/>
    <w:rsid w:val="00E8546C"/>
    <w:rsid w:val="00EC084A"/>
    <w:rsid w:val="00EC26AA"/>
    <w:rsid w:val="00ED21C7"/>
    <w:rsid w:val="00ED3F0D"/>
    <w:rsid w:val="00ED56B4"/>
    <w:rsid w:val="00ED5B77"/>
    <w:rsid w:val="00EE3FCF"/>
    <w:rsid w:val="00EE77C7"/>
    <w:rsid w:val="00EF0A2D"/>
    <w:rsid w:val="00EF4515"/>
    <w:rsid w:val="00F13A72"/>
    <w:rsid w:val="00F13E3B"/>
    <w:rsid w:val="00F155EB"/>
    <w:rsid w:val="00F155EC"/>
    <w:rsid w:val="00F2049A"/>
    <w:rsid w:val="00F24FC4"/>
    <w:rsid w:val="00F30FF5"/>
    <w:rsid w:val="00F35E64"/>
    <w:rsid w:val="00F41F10"/>
    <w:rsid w:val="00F448A9"/>
    <w:rsid w:val="00F44CA6"/>
    <w:rsid w:val="00F50F3C"/>
    <w:rsid w:val="00F51DE3"/>
    <w:rsid w:val="00F546AB"/>
    <w:rsid w:val="00F55660"/>
    <w:rsid w:val="00F603F5"/>
    <w:rsid w:val="00F62A26"/>
    <w:rsid w:val="00F643F3"/>
    <w:rsid w:val="00F73382"/>
    <w:rsid w:val="00F748C1"/>
    <w:rsid w:val="00F7557A"/>
    <w:rsid w:val="00F80FAE"/>
    <w:rsid w:val="00F81073"/>
    <w:rsid w:val="00F87894"/>
    <w:rsid w:val="00F9096A"/>
    <w:rsid w:val="00F9475B"/>
    <w:rsid w:val="00FA2E3C"/>
    <w:rsid w:val="00FA4E72"/>
    <w:rsid w:val="00FB192A"/>
    <w:rsid w:val="00FB2FFC"/>
    <w:rsid w:val="00FC2491"/>
    <w:rsid w:val="00FC2DC9"/>
    <w:rsid w:val="00FC4C12"/>
    <w:rsid w:val="00FC7613"/>
    <w:rsid w:val="00FD0C5A"/>
    <w:rsid w:val="00FD1E0A"/>
    <w:rsid w:val="00FD2F78"/>
    <w:rsid w:val="00FD44DA"/>
    <w:rsid w:val="00FE79F6"/>
    <w:rsid w:val="00FF71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4D4331"/>
    <w:rPr>
      <w:sz w:val="24"/>
      <w:szCs w:val="24"/>
    </w:rPr>
  </w:style>
  <w:style w:type="paragraph" w:styleId="1">
    <w:name w:val="heading 1"/>
    <w:basedOn w:val="a"/>
    <w:next w:val="a"/>
    <w:qFormat/>
    <w:rsid w:val="004D4331"/>
    <w:pPr>
      <w:keepNext/>
      <w:jc w:val="center"/>
      <w:outlineLvl w:val="0"/>
    </w:pPr>
    <w:rPr>
      <w:rFonts w:ascii="Arial" w:hAnsi="Arial"/>
      <w:b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rsid w:val="004D4331"/>
    <w:pPr>
      <w:ind w:firstLine="708"/>
      <w:jc w:val="both"/>
    </w:pPr>
    <w:rPr>
      <w:rFonts w:ascii="Arial" w:hAnsi="Arial" w:cs="Arial"/>
    </w:rPr>
  </w:style>
  <w:style w:type="paragraph" w:styleId="a4">
    <w:name w:val="Body Text"/>
    <w:basedOn w:val="a"/>
    <w:rsid w:val="004D4331"/>
    <w:pPr>
      <w:tabs>
        <w:tab w:val="left" w:pos="0"/>
        <w:tab w:val="left" w:pos="657"/>
      </w:tabs>
      <w:jc w:val="both"/>
    </w:pPr>
    <w:rPr>
      <w:rFonts w:ascii="Arial" w:hAnsi="Arial"/>
    </w:rPr>
  </w:style>
  <w:style w:type="paragraph" w:styleId="a5">
    <w:name w:val="Balloon Text"/>
    <w:basedOn w:val="a"/>
    <w:semiHidden/>
    <w:rsid w:val="004D4331"/>
    <w:rPr>
      <w:rFonts w:ascii="Tahoma" w:hAnsi="Tahoma" w:cs="Tahoma"/>
      <w:sz w:val="16"/>
      <w:szCs w:val="16"/>
    </w:rPr>
  </w:style>
  <w:style w:type="paragraph" w:styleId="a6">
    <w:name w:val="header"/>
    <w:basedOn w:val="a"/>
    <w:rsid w:val="004D4331"/>
    <w:pPr>
      <w:tabs>
        <w:tab w:val="center" w:pos="4677"/>
        <w:tab w:val="right" w:pos="9355"/>
      </w:tabs>
    </w:pPr>
  </w:style>
  <w:style w:type="paragraph" w:styleId="a7">
    <w:name w:val="footer"/>
    <w:basedOn w:val="a"/>
    <w:rsid w:val="004D4331"/>
    <w:pPr>
      <w:tabs>
        <w:tab w:val="center" w:pos="4677"/>
        <w:tab w:val="right" w:pos="9355"/>
      </w:tabs>
    </w:pPr>
  </w:style>
  <w:style w:type="paragraph" w:styleId="a8">
    <w:name w:val="List Paragraph"/>
    <w:basedOn w:val="a"/>
    <w:uiPriority w:val="34"/>
    <w:qFormat/>
    <w:rsid w:val="00C97C9E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4</Pages>
  <Words>1405</Words>
  <Characters>8012</Characters>
  <Application>Microsoft Office Word</Application>
  <DocSecurity>0</DocSecurity>
  <Lines>66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</vt:lpstr>
    </vt:vector>
  </TitlesOfParts>
  <Company>Администрация города Анадыря</Company>
  <LinksUpToDate>false</LinksUpToDate>
  <CharactersWithSpaces>9399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Александр</dc:creator>
  <cp:lastModifiedBy>Николай А. Гончаров</cp:lastModifiedBy>
  <cp:revision>8</cp:revision>
  <cp:lastPrinted>2012-05-19T02:07:00Z</cp:lastPrinted>
  <dcterms:created xsi:type="dcterms:W3CDTF">2012-05-19T02:06:00Z</dcterms:created>
  <dcterms:modified xsi:type="dcterms:W3CDTF">2013-06-16T02:30:00Z</dcterms:modified>
</cp:coreProperties>
</file>