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EC" w:rsidRDefault="000376EC" w:rsidP="000376EC">
      <w:pPr>
        <w:spacing w:after="0"/>
        <w:ind w:firstLine="1134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Растет список организаций, принимающих сертификаты электронной подписи удостоверяющего центра Росреестра</w:t>
      </w: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Сертификаты электронной подписи, выданные Удостоверяющим центром (УЦ) Федеральной кадастровой палаты Росреестра, принимают к работе порталы Фонда социального страхования и Системы электронных паспортов транспортных средств. Федеральная кадастровая палата Росреестра постоянно увеличивает список партнерских организаций, таким </w:t>
      </w:r>
      <w:proofErr w:type="gram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образом</w:t>
      </w:r>
      <w:proofErr w:type="gram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расширяя область применения сертификатов электронной подписи. Благодаря проекту получение государственных услуг в электронном виде станет более простым и доступным.</w:t>
      </w: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сентября к списку подключились </w:t>
      </w:r>
      <w:proofErr w:type="spell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Рособрнадзор</w:t>
      </w:r>
      <w:proofErr w:type="spell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Росфинмониторинг</w:t>
      </w:r>
      <w:proofErr w:type="spell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 июля УЦ выдает сертификаты нотариусам, арбитражным управляющим и залогодержателям. Сертификат электронной подписи также дает право воспользоваться услугами Росреестра, Федеральной налоговой службы Росреестра, Федеральной таможенной службы, в том числе на Едином портале государственных услуг. С полным перечнем учреждений можно ознакомиться </w:t>
      </w:r>
      <w:proofErr w:type="gram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сайте</w:t>
      </w:r>
      <w:proofErr w:type="gram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УЦ по адресу </w:t>
      </w:r>
      <w:hyperlink r:id="rId4" w:history="1">
        <w:r w:rsidRPr="000376E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https://uc.kadastr.ru/elpodp</w:t>
        </w:r>
      </w:hyperlink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настоящее время все наиболее востребованные услуги Росреестра доступны в электронном виде: регистрация прав собственности и постановка на кадастровый учет (одновременные и по отдельности), получение сведений из Единого государственного реестра недвижимости. Владельцы квалифицированного сертификата ключа проверки электронной подписи имеют возможность самостоятельно подать документы, минуя общение с чиновниками. Кроме того, сделать это можно дистанционно и в любое удобное время, воспользовавшись сервисом на портале Росреестра. Документ, поданный в режиме онлайн и подписанный усиленной квалифицированной электронной подписью, имеет такую же юридическую силу, как и бумажный, подписанный собственноручно.</w:t>
      </w: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Усиленная квалифицированная электронная подпись надежно защищена от подделок и создается с использованием криптографических средств, сертифицированных по требованиям информационной безопасности ФСБ РФ. Гарантом подлинности выступает корневой сертификат головного удостоверяющего центра </w:t>
      </w:r>
      <w:proofErr w:type="spell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Минкомсвязи</w:t>
      </w:r>
      <w:proofErr w:type="spell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76EC" w:rsidRPr="000376E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получить квалифицированный сертификат ключа проверки электронной подписи, сначала необходимо сформировать заявку на сайте Удостоверяющего центра </w:t>
      </w:r>
      <w:hyperlink r:id="rId5" w:history="1">
        <w:r w:rsidRPr="000376E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https://uc.kadastr.ru/</w:t>
        </w:r>
      </w:hyperlink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этого заявителю необходимо посетить офис для удостоверения личности и подачи пакета документов. Заявитель может либо забрать в офисе сертификат электронной подписи, записанный на носитель информации (</w:t>
      </w:r>
      <w:proofErr w:type="spellStart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USB-токен</w:t>
      </w:r>
      <w:proofErr w:type="spellEnd"/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), либо скачать на сайте УЦ.</w:t>
      </w:r>
    </w:p>
    <w:p w:rsidR="0019740C" w:rsidRDefault="000376EC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6EC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любого квалифицированного сертификата, выпущенного в электронном виде, составляет 700 рублей, то есть ниже сложившейся на рынке конъюнктуры цен. Заявитель избегает риска возможной переплаты посредникам и получает гарантию качества госучреждения. Кроме того, при регистрации права собственности и получении других услуг Росреестра в электронном виде государственная пошлина и плата для физических лиц сокращаются на 30-80%.</w:t>
      </w:r>
    </w:p>
    <w:p w:rsidR="00F4481A" w:rsidRPr="00F4481A" w:rsidRDefault="00F4481A" w:rsidP="00F4481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4481A">
        <w:rPr>
          <w:rFonts w:ascii="Times New Roman" w:hAnsi="Times New Roman" w:cs="Times New Roman"/>
          <w:sz w:val="24"/>
          <w:szCs w:val="24"/>
        </w:rPr>
        <w:t xml:space="preserve">Чтобы получить сертификат электронной подписи, необходимо сформировать заявку на сайте Удостоверяющего центра https://uc.kadastr.ru/. После этого заявителю надо будет только один раз обратиться в офис Кадастровой палаты, расположенный по адресу: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7C49">
        <w:rPr>
          <w:rFonts w:ascii="Times New Roman" w:hAnsi="Times New Roman" w:cs="Times New Roman"/>
          <w:sz w:val="24"/>
          <w:szCs w:val="24"/>
        </w:rPr>
        <w:t>Анадырь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027C49">
        <w:rPr>
          <w:rFonts w:ascii="Times New Roman" w:hAnsi="Times New Roman" w:cs="Times New Roman"/>
          <w:sz w:val="24"/>
          <w:szCs w:val="24"/>
        </w:rPr>
        <w:t>Беринга, д.11</w:t>
      </w:r>
      <w:r w:rsidRPr="00F4481A">
        <w:rPr>
          <w:rFonts w:ascii="Times New Roman" w:hAnsi="Times New Roman" w:cs="Times New Roman"/>
          <w:sz w:val="24"/>
          <w:szCs w:val="24"/>
        </w:rPr>
        <w:t>, для удостоверения личности и подачи пакета документов. После завершения всех необходимых процедур заявитель сможет скачать сертификат на сайте Удостоверяющего центра.</w:t>
      </w:r>
      <w:r w:rsidR="00AF48B9">
        <w:rPr>
          <w:rFonts w:ascii="Times New Roman" w:hAnsi="Times New Roman" w:cs="Times New Roman"/>
          <w:sz w:val="24"/>
          <w:szCs w:val="24"/>
        </w:rPr>
        <w:t xml:space="preserve"> Стоимость услуги – 700 рублей.</w:t>
      </w:r>
    </w:p>
    <w:p w:rsidR="00F4481A" w:rsidRPr="000376EC" w:rsidRDefault="00F4481A" w:rsidP="000376EC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F4481A" w:rsidRPr="000376EC" w:rsidSect="000376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6EC"/>
    <w:rsid w:val="00027C49"/>
    <w:rsid w:val="000376EC"/>
    <w:rsid w:val="0006381F"/>
    <w:rsid w:val="009324F8"/>
    <w:rsid w:val="00AF48B9"/>
    <w:rsid w:val="00AF516E"/>
    <w:rsid w:val="00C053BB"/>
    <w:rsid w:val="00CC235D"/>
    <w:rsid w:val="00DE5B0E"/>
    <w:rsid w:val="00F4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6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.kadastr.ru/" TargetMode="External"/><Relationship Id="rId4" Type="http://schemas.openxmlformats.org/officeDocument/2006/relationships/hyperlink" Target="https://uc.kadastr.ru/elpod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2961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gun</cp:lastModifiedBy>
  <cp:revision>5</cp:revision>
  <dcterms:created xsi:type="dcterms:W3CDTF">2017-11-17T03:50:00Z</dcterms:created>
  <dcterms:modified xsi:type="dcterms:W3CDTF">2017-12-07T04:32:00Z</dcterms:modified>
</cp:coreProperties>
</file>