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48" w:rsidRPr="00092B48" w:rsidRDefault="00092B48" w:rsidP="00250A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2B48">
        <w:rPr>
          <w:rFonts w:ascii="Times New Roman" w:hAnsi="Times New Roman" w:cs="Times New Roman"/>
          <w:b/>
          <w:sz w:val="28"/>
          <w:szCs w:val="28"/>
        </w:rPr>
        <w:t>Объявление о проведении отбора СМП на предоставление субсидии на возмещение части затрат по оплате ЖКУ и арендной плате</w:t>
      </w:r>
      <w:bookmarkEnd w:id="0"/>
    </w:p>
    <w:p w:rsidR="00965A78" w:rsidRDefault="008F4262" w:rsidP="00250A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262">
        <w:rPr>
          <w:rFonts w:ascii="Times New Roman" w:hAnsi="Times New Roman" w:cs="Times New Roman"/>
          <w:sz w:val="28"/>
          <w:szCs w:val="28"/>
        </w:rPr>
        <w:t xml:space="preserve">Управление финансов, экономики и имущественных отношений Администрации городского округа Анадырь </w:t>
      </w:r>
      <w:r>
        <w:rPr>
          <w:rFonts w:ascii="Times New Roman" w:hAnsi="Times New Roman" w:cs="Times New Roman"/>
          <w:sz w:val="28"/>
          <w:szCs w:val="28"/>
        </w:rPr>
        <w:t xml:space="preserve">объявляет о начале </w:t>
      </w:r>
      <w:r w:rsidR="00997773">
        <w:rPr>
          <w:rFonts w:ascii="Times New Roman" w:hAnsi="Times New Roman" w:cs="Times New Roman"/>
          <w:sz w:val="28"/>
          <w:szCs w:val="28"/>
        </w:rPr>
        <w:t xml:space="preserve">отбора субъектов предпринимательской деятельности для предоставления из бюджета городского округа Анадырь субсидий </w:t>
      </w:r>
      <w:r w:rsidR="00997773" w:rsidRPr="00157DB3">
        <w:rPr>
          <w:rFonts w:ascii="Times New Roman" w:hAnsi="Times New Roman" w:cs="Times New Roman"/>
          <w:color w:val="000000" w:themeColor="text1"/>
          <w:sz w:val="28"/>
          <w:szCs w:val="28"/>
        </w:rPr>
        <w:t>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</w:t>
      </w:r>
      <w:r w:rsidR="00390E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 соответствии с Порядком предоставления в 202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 утвержденном Постановлением Администрации городского округа Анадырь от 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29 марта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202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года 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№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141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 </w:t>
      </w:r>
      <w:r w:rsid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далее -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Порядок</w:t>
      </w:r>
      <w:r w:rsidR="00390E30">
        <w:rPr>
          <w:color w:val="000000" w:themeColor="text1"/>
          <w:sz w:val="28"/>
          <w:szCs w:val="28"/>
        </w:rPr>
        <w:t>).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9840A1">
        <w:rPr>
          <w:rFonts w:ascii="Times New Roman" w:hAnsi="Times New Roman" w:cs="Times New Roman"/>
          <w:sz w:val="28"/>
          <w:szCs w:val="28"/>
        </w:rPr>
        <w:t>Отбор</w:t>
      </w:r>
      <w:r w:rsidRPr="00CE2C8B">
        <w:rPr>
          <w:rFonts w:ascii="Times New Roman" w:hAnsi="Times New Roman" w:cs="Times New Roman"/>
          <w:sz w:val="28"/>
          <w:szCs w:val="28"/>
        </w:rPr>
        <w:t xml:space="preserve"> </w:t>
      </w:r>
      <w:r w:rsidR="00B033FB">
        <w:rPr>
          <w:rFonts w:ascii="Times New Roman" w:hAnsi="Times New Roman" w:cs="Times New Roman"/>
          <w:sz w:val="28"/>
          <w:szCs w:val="28"/>
        </w:rPr>
        <w:t>в 2022</w:t>
      </w:r>
      <w:r w:rsidRPr="009840A1">
        <w:rPr>
          <w:rFonts w:ascii="Times New Roman" w:hAnsi="Times New Roman" w:cs="Times New Roman"/>
          <w:sz w:val="28"/>
          <w:szCs w:val="28"/>
        </w:rPr>
        <w:t xml:space="preserve"> году проводится в </w:t>
      </w:r>
      <w:r w:rsidR="00B033FB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D4AC5" w:rsidRPr="00D51C69" w:rsidRDefault="00B033FB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апреля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D4AC5" w:rsidRPr="00D51C69" w:rsidRDefault="00B033FB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D51C69">
        <w:rPr>
          <w:rFonts w:ascii="Times New Roman" w:hAnsi="Times New Roman" w:cs="Times New Roman"/>
          <w:sz w:val="28"/>
          <w:szCs w:val="28"/>
        </w:rPr>
        <w:t xml:space="preserve"> 2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89306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3D4AC5" w:rsidRPr="00B033FB" w:rsidRDefault="00CE3A57" w:rsidP="00CE3A57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FB3"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284A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3D4AC5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34FB3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ок на участие во 2 этапе  отбора</w:t>
            </w:r>
          </w:p>
        </w:tc>
        <w:tc>
          <w:tcPr>
            <w:tcW w:w="4536" w:type="dxa"/>
          </w:tcPr>
          <w:p w:rsidR="003D4AC5" w:rsidRPr="00D51C69" w:rsidRDefault="00B033FB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D51C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3261FD" w:rsidRDefault="003D4AC5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 и документы необходимо предоставлять в Управление финансов, экономики и имущественных отношений Администрации городского округа Анадырь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Управление)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gramStart"/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Pr="003261FD">
        <w:rPr>
          <w:rFonts w:ascii="Times New Roman" w:hAnsi="Times New Roman" w:cs="Times New Roman"/>
          <w:sz w:val="28"/>
          <w:szCs w:val="28"/>
        </w:rPr>
        <w:t>689000</w:t>
      </w:r>
      <w:proofErr w:type="gramEnd"/>
      <w:r w:rsidRPr="003261FD">
        <w:rPr>
          <w:rFonts w:ascii="Times New Roman" w:hAnsi="Times New Roman" w:cs="Times New Roman"/>
          <w:sz w:val="28"/>
          <w:szCs w:val="28"/>
        </w:rPr>
        <w:t xml:space="preserve">, Чукотский Автономный округ,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г.Анадырь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ул.Рультытегина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 1,</w:t>
      </w:r>
      <w:r w:rsidR="00EE209C" w:rsidRPr="003261FD">
        <w:rPr>
          <w:rFonts w:ascii="Times New Roman" w:hAnsi="Times New Roman" w:cs="Times New Roman"/>
          <w:sz w:val="28"/>
          <w:szCs w:val="28"/>
        </w:rPr>
        <w:t xml:space="preserve"> кабинет приемной.</w:t>
      </w:r>
    </w:p>
    <w:p w:rsidR="0087284A" w:rsidRPr="003261FD" w:rsidRDefault="0087284A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chukotnet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A4B" w:rsidRPr="003261FD" w:rsidRDefault="006E0A4B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>Телефон: 6-36-37</w:t>
      </w:r>
    </w:p>
    <w:p w:rsidR="00EE209C" w:rsidRPr="003261FD" w:rsidRDefault="00EE209C" w:rsidP="00DF5DB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принимаются в рабочие дни с 9 часов 00 минут до 17 часов 45 минут. Перерыв на обед: с 13 часов 00 минут до 14 часов 30 минут.</w:t>
      </w:r>
    </w:p>
    <w:p w:rsidR="00250A03" w:rsidRPr="003261FD" w:rsidRDefault="00250A03" w:rsidP="00250A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 целях оказания содействия развитию субъектам предпринимательской деятельности на территории городского округа Анадырь по возмещению части затрат:</w:t>
      </w:r>
    </w:p>
    <w:p w:rsidR="00250A03" w:rsidRPr="003261FD" w:rsidRDefault="00250A03" w:rsidP="00250A03">
      <w:pPr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по оплате коммунальных услуг, потребленных в процессе ведения предпринимательской деятельности на объектах недвижимости, за исключением жилых помещений (здания, строения, сооружения, помещения и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т.д.), используемых для осуществления предпринимательской деятельности и расположенных в городе Анадырь, а также в с. </w:t>
      </w:r>
      <w:proofErr w:type="spell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Тавайваам</w:t>
      </w:r>
      <w:proofErr w:type="spell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Чукотского автономного округа (далее – объекты недвижимости):</w:t>
      </w:r>
    </w:p>
    <w:p w:rsidR="00250A03" w:rsidRPr="003261FD" w:rsidRDefault="00250A03" w:rsidP="00250A03">
      <w:pPr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а)  за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ноябрь - декабрь 2020 года (в случае получения поддержки в 2020 году), за январь – декабрь 2020 года (в случае неполучения поддержки в 2020 году)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, за месяц (несколько месяцев) 2020 года (в случае неполучения поддержки за данный месяц (несколько месяцев) в 2020 году)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50A03" w:rsidRPr="003261FD" w:rsidRDefault="00250A03" w:rsidP="00250A03">
      <w:pPr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б) за январь - октябрь 2021 года;</w:t>
      </w:r>
    </w:p>
    <w:p w:rsidR="00250A03" w:rsidRPr="003261FD" w:rsidRDefault="00250A03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2) по уплате арендной платы за объекты недвижимости (за исключением находящихся в государственной и (или) муниципальной собственности,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учреждениями) за апрель – декабрь 2020 года</w:t>
      </w:r>
      <w:r w:rsidR="00B9144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1447" w:rsidRPr="003261FD" w:rsidRDefault="00B91447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субсидии в 202</w:t>
      </w:r>
      <w:r w:rsidR="00873AF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году, является факт осуществления Получателем субсидии хозяйственной деятельности по состоянию на 1 </w:t>
      </w:r>
      <w:proofErr w:type="gramStart"/>
      <w:r w:rsidR="00873AF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января  2022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87284A" w:rsidRPr="003261FD" w:rsidRDefault="0087284A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отбора</w:t>
      </w:r>
      <w:r w:rsidR="00C10D08"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предоставляемым документам</w:t>
      </w: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7284A" w:rsidRPr="003261FD" w:rsidRDefault="0087284A" w:rsidP="0087284A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 на 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дату предоставления заявки на предоставление субсидии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соответствовать следующим требованиям:</w:t>
      </w:r>
    </w:p>
    <w:p w:rsidR="00727B02" w:rsidRPr="003261FD" w:rsidRDefault="0087284A" w:rsidP="0087284A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727B02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727B02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</w:t>
      </w:r>
      <w:r w:rsidR="00455ED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индивидуальные предприниматели и юридические лица (за исключением хозяйственных товариществ и обществ, доля участия Российской Федерации, субъекта Российской Федерации либо муниципального образования в уставных (складочных) капиталах которых превышает 25 процентов, а также  государственных или муниципальных унитарных предприятий, некоммерческих корпоративных организаций, некоммерческих унитарных организаций), осуществляющие </w:t>
      </w:r>
      <w:r w:rsidR="00727B02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предпринимательскую деятельность на территории городского округа Анадырь</w:t>
      </w:r>
      <w:r w:rsidR="00FF7696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7B02" w:rsidRPr="003261FD" w:rsidRDefault="00727B02" w:rsidP="00727B02">
      <w:pPr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C563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7284A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отбора, претендующий на получение субсидии по оплате коммунальных услуг, потребленных в процессе ведения предпринимательской деятельности на объектах недвижимости за период </w:t>
      </w:r>
      <w:r w:rsidR="006E37EC" w:rsidRPr="003261FD">
        <w:rPr>
          <w:rFonts w:ascii="Times New Roman" w:hAnsi="Times New Roman" w:cs="Times New Roman"/>
          <w:sz w:val="28"/>
          <w:szCs w:val="28"/>
        </w:rPr>
        <w:t>ноябрь-декабрь 2021 года (в случае получения поддержки в 2021 году);  за январь-декабрь 2021 года (в случае неполучения поддержки в 2021 году), за месяц (несколько месяцев) 2021 года (в случае неполучения поддержки за данный месяц (несколько месяцев) в 2021 году)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иметь на праве собственности, ином законном основании для владения, пользования и распоряжения объекты недвижимости, используемые для осуществления предпринимательской деятельности для производства товаров (работ, услуг) по следующим разделам Общероссийского классификатора видов экономической деятельности   (ОК 029-2014):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1) </w:t>
      </w:r>
      <w:hyperlink r:id="rId5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I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гостиниц и предприятий общественного </w:t>
      </w:r>
      <w:r w:rsidRPr="003261FD">
        <w:rPr>
          <w:rFonts w:ascii="Times New Roman" w:hAnsi="Times New Roman" w:cs="Times New Roman"/>
          <w:sz w:val="28"/>
          <w:szCs w:val="28"/>
        </w:rPr>
        <w:lastRenderedPageBreak/>
        <w:t>питания»;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2) </w:t>
      </w:r>
      <w:hyperlink r:id="rId6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M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профессиональная, научная и техническая» (за исключением </w:t>
      </w:r>
      <w:hyperlink r:id="rId7" w:history="1">
        <w:r w:rsidRPr="003261FD">
          <w:rPr>
            <w:rFonts w:ascii="Times New Roman" w:hAnsi="Times New Roman" w:cs="Times New Roman"/>
            <w:sz w:val="28"/>
            <w:szCs w:val="28"/>
          </w:rPr>
          <w:t>классов 69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права и бухгалтерского учета», </w:t>
      </w:r>
      <w:hyperlink r:id="rId8" w:history="1">
        <w:r w:rsidRPr="003261FD">
          <w:rPr>
            <w:rFonts w:ascii="Times New Roman" w:hAnsi="Times New Roman" w:cs="Times New Roman"/>
            <w:sz w:val="28"/>
            <w:szCs w:val="28"/>
          </w:rPr>
          <w:t>70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головных офисов; консультирование по вопросам управления», </w:t>
      </w:r>
      <w:hyperlink r:id="rId9" w:history="1">
        <w:r w:rsidRPr="003261FD">
          <w:rPr>
            <w:rFonts w:ascii="Times New Roman" w:hAnsi="Times New Roman" w:cs="Times New Roman"/>
            <w:sz w:val="28"/>
            <w:szCs w:val="28"/>
          </w:rPr>
          <w:t>71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архитектуры и инженерно-технического проектирования; технических испытаний, исследований и анализа», </w:t>
      </w:r>
      <w:hyperlink r:id="rId10" w:history="1">
        <w:r w:rsidRPr="003261FD">
          <w:rPr>
            <w:rFonts w:ascii="Times New Roman" w:hAnsi="Times New Roman" w:cs="Times New Roman"/>
            <w:sz w:val="28"/>
            <w:szCs w:val="28"/>
          </w:rPr>
          <w:t>72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«Научные исследования и разработки», </w:t>
      </w:r>
      <w:hyperlink r:id="rId11" w:history="1">
        <w:r w:rsidRPr="003261FD">
          <w:rPr>
            <w:rFonts w:ascii="Times New Roman" w:hAnsi="Times New Roman" w:cs="Times New Roman"/>
            <w:sz w:val="28"/>
            <w:szCs w:val="28"/>
          </w:rPr>
          <w:t>73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рекламная и исследование конъюнктуры рынка», </w:t>
      </w:r>
      <w:hyperlink r:id="rId12" w:history="1">
        <w:r w:rsidRPr="003261FD">
          <w:rPr>
            <w:rFonts w:ascii="Times New Roman" w:hAnsi="Times New Roman" w:cs="Times New Roman"/>
            <w:sz w:val="28"/>
            <w:szCs w:val="28"/>
          </w:rPr>
          <w:t>74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профессиональная научная и техническая прочая»);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3) </w:t>
      </w:r>
      <w:hyperlink r:id="rId13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N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административная и сопутствующие дополнительные услуги» (за исключением </w:t>
      </w:r>
      <w:hyperlink r:id="rId14" w:history="1">
        <w:r w:rsidRPr="003261FD">
          <w:rPr>
            <w:rFonts w:ascii="Times New Roman" w:hAnsi="Times New Roman" w:cs="Times New Roman"/>
            <w:sz w:val="28"/>
            <w:szCs w:val="28"/>
          </w:rPr>
          <w:t>классов 77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«Аренда и лизинг», </w:t>
      </w:r>
      <w:hyperlink r:id="rId15" w:history="1">
        <w:r w:rsidRPr="003261FD">
          <w:rPr>
            <w:rFonts w:ascii="Times New Roman" w:hAnsi="Times New Roman" w:cs="Times New Roman"/>
            <w:sz w:val="28"/>
            <w:szCs w:val="28"/>
          </w:rPr>
          <w:t>78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трудоустройству и подбору персонала», </w:t>
      </w:r>
      <w:hyperlink r:id="rId16" w:history="1">
        <w:r w:rsidRPr="003261FD">
          <w:rPr>
            <w:rFonts w:ascii="Times New Roman" w:hAnsi="Times New Roman" w:cs="Times New Roman"/>
            <w:sz w:val="28"/>
            <w:szCs w:val="28"/>
          </w:rPr>
          <w:t>80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обеспечению безопасности и проведению расследований», </w:t>
      </w:r>
      <w:hyperlink r:id="rId17" w:history="1">
        <w:r w:rsidRPr="003261FD">
          <w:rPr>
            <w:rFonts w:ascii="Times New Roman" w:hAnsi="Times New Roman" w:cs="Times New Roman"/>
            <w:sz w:val="28"/>
            <w:szCs w:val="28"/>
          </w:rPr>
          <w:t>81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обслуживанию зданий и территорий», </w:t>
      </w:r>
      <w:hyperlink r:id="rId18" w:history="1">
        <w:r w:rsidRPr="003261FD">
          <w:rPr>
            <w:rFonts w:ascii="Times New Roman" w:hAnsi="Times New Roman" w:cs="Times New Roman"/>
            <w:sz w:val="28"/>
            <w:szCs w:val="28"/>
          </w:rPr>
          <w:t>82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бизнеса»);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4) </w:t>
      </w:r>
      <w:hyperlink r:id="rId19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P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«Образование»;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5) </w:t>
      </w:r>
      <w:hyperlink r:id="rId20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Q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здравоохранения и социальных услуг»;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6) </w:t>
      </w:r>
      <w:hyperlink r:id="rId21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R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культуры, спорта, организации досуга и развлечений» (за исключением </w:t>
      </w:r>
      <w:hyperlink r:id="rId22" w:history="1">
        <w:r w:rsidRPr="003261FD">
          <w:rPr>
            <w:rFonts w:ascii="Times New Roman" w:hAnsi="Times New Roman" w:cs="Times New Roman"/>
            <w:sz w:val="28"/>
            <w:szCs w:val="28"/>
          </w:rPr>
          <w:t>класса 92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организации и проведению азартных игр и заключению пари, по организации и проведению лотерей»).</w:t>
      </w:r>
    </w:p>
    <w:p w:rsidR="006E37EC" w:rsidRPr="003261FD" w:rsidRDefault="00727B02" w:rsidP="006E37EC">
      <w:pPr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455ED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 отбора, претендующий на получение субсидии по оплате коммунальных услуг, потребленных в процессе ведения предпринимательской деятельности на объектах недвижимости за период </w:t>
      </w:r>
      <w:r w:rsidR="006E37EC" w:rsidRPr="003261FD">
        <w:rPr>
          <w:rFonts w:ascii="Times New Roman" w:hAnsi="Times New Roman" w:cs="Times New Roman"/>
          <w:sz w:val="28"/>
          <w:szCs w:val="28"/>
        </w:rPr>
        <w:t>за октябрь-декабрь 2021 года</w:t>
      </w:r>
      <w:r w:rsidR="00455ED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иметь на праве собственности, ином законном основании для владения, пользования и распоряжения объекты недвижимости, используемые для осуществления предпринимательской деятельности 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сфере розничной торговли (класс 47 «Торговля розничная, кроме торговли автотранспортными средствами и мотоциклами» раздела G «Торговля оптовая и розничная; ремонт автотранспортных средств и мотоциклов» Общероссийского </w:t>
      </w:r>
      <w:hyperlink r:id="rId23" w:history="1">
        <w:r w:rsidR="006E37EC" w:rsidRPr="003261FD">
          <w:rPr>
            <w:rFonts w:ascii="Times New Roman" w:hAnsi="Times New Roman" w:cs="Times New Roman"/>
            <w:sz w:val="28"/>
            <w:szCs w:val="28"/>
          </w:rPr>
          <w:t>классификатора</w:t>
        </w:r>
      </w:hyperlink>
      <w:r w:rsidR="006E37EC" w:rsidRPr="003261FD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 (ОК 029-2014)).</w:t>
      </w:r>
    </w:p>
    <w:p w:rsidR="005D5164" w:rsidRPr="003261FD" w:rsidRDefault="00455ED9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Участник отбора, претендующий на получение субсидии </w:t>
      </w:r>
      <w:r w:rsidR="006E37EC" w:rsidRPr="003261FD">
        <w:rPr>
          <w:rFonts w:ascii="Times New Roman" w:hAnsi="Times New Roman" w:cs="Times New Roman"/>
          <w:sz w:val="28"/>
          <w:szCs w:val="28"/>
        </w:rPr>
        <w:t>по уплате арендной платы за объекты недвижимости (за исключением находящихся в государственной и (или) муниципальной собственности,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учреждениями) за апрель-декабрь 2020 года (в случае неполучения поддержки в  2021 году)</w:t>
      </w:r>
      <w:r w:rsidR="005D5164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осуществления предпринимательской деятельности в сфере общественного питания (класс </w:t>
      </w:r>
      <w:r w:rsidR="005D5164" w:rsidRPr="003261F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56 «Деятельность по предоставлению продуктов питания и </w:t>
      </w:r>
      <w:r w:rsidR="005D5164" w:rsidRPr="003261F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напитков» раздела I «Деятельность гостиниц и предприятий общественного питания»</w:t>
      </w:r>
      <w:r w:rsidR="005D5164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Общероссийского классификатора видов экономической деятельности (ОК 029-2014).</w:t>
      </w:r>
    </w:p>
    <w:p w:rsidR="006E37EC" w:rsidRPr="003261FD" w:rsidRDefault="00277124" w:rsidP="006E37EC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87284A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>участники отбора,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юридического лица не должна быть приостановлена в порядке, предусмотренном законодательством Российской Федерации, а субъекты предпринимательской деятельности, являющиеся индивидуальными предпринимателями, не должны прекратить деятельность в качестве индивидуального предпринимателя;</w:t>
      </w:r>
    </w:p>
    <w:p w:rsidR="006E37EC" w:rsidRPr="003261FD" w:rsidRDefault="00277124" w:rsidP="006E3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87284A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 xml:space="preserve">участники отбора, </w:t>
      </w:r>
      <w:r w:rsidR="006E37EC" w:rsidRPr="003261FD">
        <w:rPr>
          <w:rFonts w:ascii="Times New Roman" w:hAnsi="Times New Roman" w:cs="Times New Roman"/>
          <w:sz w:val="28"/>
          <w:szCs w:val="28"/>
        </w:rPr>
        <w:t>являющиеся юридическими лицами,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50A03" w:rsidRPr="003261FD" w:rsidRDefault="00277124" w:rsidP="006E37EC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87284A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 xml:space="preserve">участники отбора 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не должны получать средства из федерального, и (или) окружного, и (или) муниципального бюджета на основании иных нормативных правовых актов Российской Федерации, Чукотского автономного округа и (или) правовых актов муниципального образования на цели, указанные в </w:t>
      </w:r>
      <w:hyperlink w:anchor="P48" w:history="1">
        <w:r w:rsidR="006E37EC" w:rsidRPr="003261FD">
          <w:rPr>
            <w:rFonts w:ascii="Times New Roman" w:hAnsi="Times New Roman" w:cs="Times New Roman"/>
            <w:sz w:val="28"/>
            <w:szCs w:val="28"/>
          </w:rPr>
          <w:t>пункте 1.4 раздела 1</w:t>
        </w:r>
      </w:hyperlink>
      <w:r w:rsidR="006E37EC" w:rsidRPr="003261FD">
        <w:rPr>
          <w:rFonts w:ascii="Times New Roman" w:hAnsi="Times New Roman" w:cs="Times New Roman"/>
          <w:sz w:val="28"/>
          <w:szCs w:val="28"/>
        </w:rPr>
        <w:t xml:space="preserve"> «Общие положения» Порядка предоставления иных межбюджетных трансфертов из окружного бюджета в 2022 году местным бюджетам на финансовую поддержку субъектов предпринимательской деятельности, осуществляющих деятельность в городской местности, в связи с распространением новой </w:t>
      </w:r>
      <w:proofErr w:type="spellStart"/>
      <w:r w:rsidR="006E37EC" w:rsidRPr="003261F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E37EC" w:rsidRPr="003261FD">
        <w:rPr>
          <w:rFonts w:ascii="Times New Roman" w:hAnsi="Times New Roman" w:cs="Times New Roman"/>
          <w:sz w:val="28"/>
          <w:szCs w:val="28"/>
        </w:rPr>
        <w:t xml:space="preserve"> инфекции, утвержденного Постановлением Правительства Чукотского автономного округа №39 от 8 февраля 2022 г.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0E30" w:rsidRPr="003261FD" w:rsidRDefault="00016C49" w:rsidP="00390E30">
      <w:pPr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Для участия в любом из этапов отбора </w:t>
      </w:r>
      <w:r w:rsidR="00390E30" w:rsidRPr="003261FD">
        <w:rPr>
          <w:rFonts w:ascii="Times New Roman" w:hAnsi="Times New Roman" w:cs="Times New Roman"/>
          <w:sz w:val="28"/>
          <w:szCs w:val="28"/>
        </w:rPr>
        <w:t>субъект предпринимательской деятельности предоставляет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Управление заявку на участие в отборе по форме согласно Приложению 1 к Порядку с приложением документов согласно приложению 2 Порядка.</w:t>
      </w:r>
    </w:p>
    <w:p w:rsidR="00016C49" w:rsidRPr="003261FD" w:rsidRDefault="00F413BC" w:rsidP="009916AD">
      <w:pPr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участниками заявок на участие в любом этапе отбора осуществляется почтовым отправлением либо нарочным способом в срок, указанный в настоящем объявлении.</w:t>
      </w:r>
    </w:p>
    <w:p w:rsidR="006E37EC" w:rsidRPr="003261FD" w:rsidRDefault="006E37EC" w:rsidP="006E37E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Все листы документов, предоставляемых одновременно с заявкой на </w:t>
      </w:r>
      <w:r w:rsidRPr="003261FD">
        <w:rPr>
          <w:rFonts w:ascii="Times New Roman" w:hAnsi="Times New Roman" w:cs="Times New Roman"/>
          <w:sz w:val="28"/>
          <w:szCs w:val="28"/>
        </w:rPr>
        <w:lastRenderedPageBreak/>
        <w:t>участие в отборе, а также листы заявки должны быть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 В предоставленных документах (копиях документов) не допускаются подчистки, исправления и повреждения.</w:t>
      </w:r>
    </w:p>
    <w:p w:rsidR="00D232B4" w:rsidRPr="003261FD" w:rsidRDefault="00F413BC" w:rsidP="00D232B4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документов осуществляется в любой из этапов,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  сроки</w:t>
      </w:r>
      <w:proofErr w:type="gramEnd"/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определенные по каждому из этапов. Подача документов в иные сроки не допускается, поданные документы возвращаются заявителю.</w:t>
      </w:r>
    </w:p>
    <w:p w:rsidR="00F413BC" w:rsidRPr="003261FD" w:rsidRDefault="00F413BC" w:rsidP="00D232B4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прием и регистрацию заявок и документов, представленных субъектами предпринимательской деятельности, в порядке поступления с присвоением порядкового номера в журнале регистрации заявок на участие в отборе (далее - Журнал), который должен быть пронумерован, прошнурован и скреплен оттиском печати Управления. Запись в Журнале должна содержать регистрационный номер поступивших заявки и документов, дату и 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>время (часы и минуты) их приема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 Регистрация документов производится в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 день их поступления в Управление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2B4" w:rsidRPr="003261FD" w:rsidRDefault="00D232B4" w:rsidP="00A31D2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Управление.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отбора.</w:t>
      </w:r>
    </w:p>
    <w:p w:rsidR="00D232B4" w:rsidRPr="003261FD" w:rsidRDefault="00D232B4" w:rsidP="00A31D2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участниками отбора изменений в представленные в Управление заявки и документы, а также представление в Управление дополнительных документов после представления заявки и документов не допускается.</w:t>
      </w:r>
    </w:p>
    <w:p w:rsidR="006E37EC" w:rsidRPr="003261FD" w:rsidRDefault="006E37EC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t>Основанием для принятия решения об отклонении заявки и документов, и отказа в предоставлении Субсидии являются:</w:t>
      </w:r>
    </w:p>
    <w:p w:rsidR="006E37EC" w:rsidRPr="003261FD" w:rsidRDefault="006E37EC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t>- несоответствие участника отбора требованиям, определенным пунктом 2.7 Порядка;</w:t>
      </w:r>
    </w:p>
    <w:p w:rsidR="006E37EC" w:rsidRPr="003261FD" w:rsidRDefault="006E37EC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t xml:space="preserve">-  не предоставление (предоставление не в полном объеме) документов, указанных в </w:t>
      </w:r>
      <w:hyperlink w:anchor="P72" w:history="1">
        <w:r w:rsidRPr="003261FD">
          <w:rPr>
            <w:rFonts w:ascii="Times New Roman" w:hAnsi="Times New Roman" w:cs="Times New Roman"/>
            <w:b w:val="0"/>
            <w:sz w:val="28"/>
            <w:szCs w:val="28"/>
          </w:rPr>
          <w:t>пункте 2.</w:t>
        </w:r>
      </w:hyperlink>
      <w:r w:rsidRPr="003261FD">
        <w:rPr>
          <w:rFonts w:ascii="Times New Roman" w:hAnsi="Times New Roman" w:cs="Times New Roman"/>
          <w:b w:val="0"/>
          <w:sz w:val="28"/>
          <w:szCs w:val="28"/>
        </w:rPr>
        <w:t>8 Порядка;</w:t>
      </w:r>
    </w:p>
    <w:p w:rsidR="006E37EC" w:rsidRPr="003261FD" w:rsidRDefault="00A3379A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6E37EC" w:rsidRPr="003261FD">
        <w:rPr>
          <w:rFonts w:ascii="Times New Roman" w:hAnsi="Times New Roman" w:cs="Times New Roman"/>
          <w:b w:val="0"/>
          <w:sz w:val="28"/>
          <w:szCs w:val="28"/>
        </w:rPr>
        <w:t xml:space="preserve"> недостоверность предоставленной участником отбора информации, в том числе информации о месте нахождения и адресе участника отбора;</w:t>
      </w:r>
    </w:p>
    <w:p w:rsidR="006E37EC" w:rsidRPr="003261FD" w:rsidRDefault="00A3379A" w:rsidP="006E37E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6E37EC" w:rsidRPr="003261FD" w:rsidRDefault="00A3379A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6E37EC" w:rsidRPr="003261FD">
        <w:rPr>
          <w:rFonts w:ascii="Times New Roman" w:hAnsi="Times New Roman" w:cs="Times New Roman"/>
          <w:b w:val="0"/>
          <w:sz w:val="28"/>
          <w:szCs w:val="28"/>
        </w:rPr>
        <w:t xml:space="preserve"> подача участником отбора заявки и (или) документов после даты и (или) времени, определенных для подачи. </w:t>
      </w:r>
    </w:p>
    <w:p w:rsidR="003A41B4" w:rsidRPr="003261FD" w:rsidRDefault="003A41B4" w:rsidP="00A31D2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отклонения заявки по вышеуказанным причинам, участник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отбора, при устранении причин, послуживших основаниями для отказа, вправе повторно, в период двух последующих этапов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отбора,  но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</w:t>
      </w:r>
      <w:r w:rsidR="00B033F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10 октября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B033F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направить в Управление заявку и  документы на осуществление отбора для предоставления субсидии.</w:t>
      </w:r>
    </w:p>
    <w:p w:rsidR="001C455D" w:rsidRPr="003261FD" w:rsidRDefault="001C455D" w:rsidP="001C455D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поступления в Управление заявок и документов комиссия рассматривает заявки и документы на соблюдение условий, целей и порядка предоставления субсидий, установленных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1C455D" w:rsidRPr="003261FD" w:rsidRDefault="001C455D" w:rsidP="001C455D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осуществляется в течении </w:t>
      </w:r>
      <w:r w:rsidR="002A4AC1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со дня, следующего за днем окончания приема заявок.</w:t>
      </w:r>
    </w:p>
    <w:p w:rsidR="001C455D" w:rsidRPr="003261FD" w:rsidRDefault="001C455D" w:rsidP="001C455D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и документов комиссия определяет получателей субсидии, с которыми заключатся соглашение.</w:t>
      </w:r>
    </w:p>
    <w:p w:rsidR="002A4AC1" w:rsidRPr="003261FD" w:rsidRDefault="002A4AC1" w:rsidP="002A4AC1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документов, представленных участниками отбора для участия в отборе, и подведение итогов отбора осуществляется комиссией по отбору получателей субсидии, создаваемой на основании приказа Управления (далее - Комиссия). Порядок формирования Комиссии, ее состав и положение о Комиссии утверждаются Управлением.</w:t>
      </w:r>
    </w:p>
    <w:p w:rsidR="002A4AC1" w:rsidRPr="003261FD" w:rsidRDefault="002A4AC1" w:rsidP="002A4AC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Результаты работы комиссии оформляются протоколом в течение трех рабочих дней со дня заседания комиссии.</w:t>
      </w:r>
    </w:p>
    <w:p w:rsidR="002A4AC1" w:rsidRPr="003261FD" w:rsidRDefault="002A4AC1" w:rsidP="002A4A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Протокол комиссии с результатами отбора публикуется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информационно-правовом ресурсе городского округа Анадырь - </w:t>
      </w:r>
      <w:r w:rsidR="00CE3A5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www.novomariinsk.ru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14-го календарного дня, следующего за днем</w:t>
      </w:r>
      <w:r w:rsidR="000A1304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результатов отбора.</w:t>
      </w:r>
    </w:p>
    <w:p w:rsidR="00F413BC" w:rsidRPr="003261FD" w:rsidRDefault="000A1304" w:rsidP="009916AD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вправе направить в письменной форме в Управление запрос о даче разъяснений положений, содержащихся в объявлении. В течение двух рабочих дней с даты поступления указанного запроса Управление обязано направить в письменной форме или в форме электронного документа разъяснения положений, содержащихся в объявлении, если указанный запрос поступил в Управление не позднее, чем за пять дней до даты окончания срока подачи заявки и документов</w:t>
      </w:r>
      <w:r w:rsidR="005B1665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3A8F" w:rsidRPr="003261FD" w:rsidRDefault="00083A8F" w:rsidP="009916AD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Субсидия предоставляется на основании соглашения о предоставлении субсидии (далее - Соглашение), заключенного между победителем отбора (далее - получатель субсидии) и Управлением в соответствии с типовой формой, утвержденной финансовым органом городского округа Анадырь.</w:t>
      </w:r>
    </w:p>
    <w:p w:rsidR="006E37EC" w:rsidRPr="003261FD" w:rsidRDefault="006E37EC" w:rsidP="00DF5DB5">
      <w:pPr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дня, следующего за днем опубликования  результатов отбора на официальном информационно-правовом ресурсе городского округа Анадырь  </w:t>
      </w:r>
      <w:hyperlink r:id="rId24" w:history="1">
        <w:r w:rsidRPr="003261FD">
          <w:rPr>
            <w:rStyle w:val="a6"/>
            <w:rFonts w:ascii="Times New Roman" w:hAnsi="Times New Roman" w:cs="Times New Roman"/>
            <w:sz w:val="28"/>
            <w:szCs w:val="28"/>
          </w:rPr>
          <w:t>www.novomariinsk.ru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, Управление направляет Получателю Субсидии на бумажном носителе проект Соглашения в двух экземплярах для подписания. Соглашение, дополнительное соглашение к Соглашению, в том числе дополнительное соглашение о расторжении </w:t>
      </w:r>
      <w:r w:rsidRPr="003261FD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 (при необходимости), заключаются в соответствии с типовой формой, установленной Управлением. </w:t>
      </w:r>
    </w:p>
    <w:p w:rsidR="00A8576E" w:rsidRPr="003261FD" w:rsidRDefault="00083A8F" w:rsidP="00DF5DB5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</w:t>
      </w:r>
      <w:r w:rsidR="00A8576E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дня, следующего за днем получения проекта Соглашения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экземплярах</w:t>
      </w:r>
      <w:r w:rsidR="00A8576E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Управления подписывает его со своей стороны и возвращает в</w:t>
      </w:r>
      <w:r w:rsidR="0048198F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A8576E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DB5" w:rsidRPr="003261FD" w:rsidRDefault="00DF5DB5" w:rsidP="00261F8F">
      <w:pPr>
        <w:pStyle w:val="a5"/>
        <w:shd w:val="clear" w:color="auto" w:fill="FFFFFF"/>
        <w:spacing w:before="360" w:beforeAutospacing="0" w:after="0" w:afterAutospacing="0"/>
        <w:ind w:firstLine="539"/>
        <w:contextualSpacing/>
        <w:jc w:val="both"/>
        <w:rPr>
          <w:color w:val="000000"/>
          <w:sz w:val="28"/>
          <w:szCs w:val="28"/>
        </w:rPr>
      </w:pPr>
      <w:r w:rsidRPr="003261FD">
        <w:rPr>
          <w:color w:val="000000"/>
          <w:sz w:val="28"/>
          <w:szCs w:val="28"/>
        </w:rPr>
        <w:t xml:space="preserve">В случае если получатели субсидии не представили подписанное Соглашение в течение 3 рабочих дней с даты его получения, они считаются уклонившимися от </w:t>
      </w:r>
      <w:r w:rsidR="006E37EC" w:rsidRPr="003261FD">
        <w:rPr>
          <w:color w:val="000000"/>
          <w:sz w:val="28"/>
          <w:szCs w:val="28"/>
        </w:rPr>
        <w:t>подписания соглашения</w:t>
      </w:r>
      <w:r w:rsidRPr="003261FD">
        <w:rPr>
          <w:color w:val="000000"/>
          <w:sz w:val="28"/>
          <w:szCs w:val="28"/>
        </w:rPr>
        <w:t xml:space="preserve"> и теряют право получения субсидии в рамках проведенного этапа отбора.</w:t>
      </w:r>
    </w:p>
    <w:p w:rsidR="00083A8F" w:rsidRPr="003261FD" w:rsidRDefault="00083A8F" w:rsidP="00DF5DB5">
      <w:pPr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3A8F" w:rsidRPr="0032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2F"/>
    <w:rsid w:val="00016C49"/>
    <w:rsid w:val="00034FB3"/>
    <w:rsid w:val="00083A8F"/>
    <w:rsid w:val="00092B48"/>
    <w:rsid w:val="000A1304"/>
    <w:rsid w:val="001B73A6"/>
    <w:rsid w:val="001C455D"/>
    <w:rsid w:val="00250A03"/>
    <w:rsid w:val="00252A37"/>
    <w:rsid w:val="00261F8F"/>
    <w:rsid w:val="00277124"/>
    <w:rsid w:val="002A4AC1"/>
    <w:rsid w:val="002B1548"/>
    <w:rsid w:val="003261FD"/>
    <w:rsid w:val="0036742F"/>
    <w:rsid w:val="00380BAF"/>
    <w:rsid w:val="00390E30"/>
    <w:rsid w:val="003A41B4"/>
    <w:rsid w:val="003D4AC5"/>
    <w:rsid w:val="00455ED9"/>
    <w:rsid w:val="0048198F"/>
    <w:rsid w:val="005A2B7C"/>
    <w:rsid w:val="005B1665"/>
    <w:rsid w:val="005D5164"/>
    <w:rsid w:val="006E0A4B"/>
    <w:rsid w:val="006E37EC"/>
    <w:rsid w:val="00727B02"/>
    <w:rsid w:val="007A655D"/>
    <w:rsid w:val="0087284A"/>
    <w:rsid w:val="00873AF9"/>
    <w:rsid w:val="00893061"/>
    <w:rsid w:val="008D2C05"/>
    <w:rsid w:val="008F4262"/>
    <w:rsid w:val="00965A78"/>
    <w:rsid w:val="009916AD"/>
    <w:rsid w:val="00997773"/>
    <w:rsid w:val="009F4124"/>
    <w:rsid w:val="00A31D28"/>
    <w:rsid w:val="00A3379A"/>
    <w:rsid w:val="00A8576E"/>
    <w:rsid w:val="00AC563B"/>
    <w:rsid w:val="00B033FB"/>
    <w:rsid w:val="00B91447"/>
    <w:rsid w:val="00C10D08"/>
    <w:rsid w:val="00C655A4"/>
    <w:rsid w:val="00CC4A37"/>
    <w:rsid w:val="00CE3A57"/>
    <w:rsid w:val="00D05D25"/>
    <w:rsid w:val="00D232B4"/>
    <w:rsid w:val="00D51C69"/>
    <w:rsid w:val="00DF5DB5"/>
    <w:rsid w:val="00E5396B"/>
    <w:rsid w:val="00EE209C"/>
    <w:rsid w:val="00F413BC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7C6C"/>
  <w15:chartTrackingRefBased/>
  <w15:docId w15:val="{A48EFB50-F8BC-4A27-A819-84DAFF1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C5"/>
    <w:pPr>
      <w:ind w:left="720"/>
      <w:contextualSpacing/>
    </w:pPr>
  </w:style>
  <w:style w:type="table" w:styleId="a4">
    <w:name w:val="Table Grid"/>
    <w:basedOn w:val="a1"/>
    <w:uiPriority w:val="39"/>
    <w:rsid w:val="003D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50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4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4A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6">
    <w:name w:val="Hyperlink"/>
    <w:basedOn w:val="a0"/>
    <w:uiPriority w:val="99"/>
    <w:unhideWhenUsed/>
    <w:rsid w:val="002A4AC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E37E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952C93972CC19B475F1B091AFC1815798F426B33C518ABEC3533C61414CBA1E4F522A944188E542C8DD69F2C7C6706D449FE4DED26FE94DOEG" TargetMode="External"/><Relationship Id="rId13" Type="http://schemas.openxmlformats.org/officeDocument/2006/relationships/hyperlink" Target="consultantplus://offline/ref=704952C93972CC19B475F1B091AFC1815798F426B33C518ABEC3533C61414CBA1E4F522A944080E644C8DD69F2C7C6706D449FE4DED26FE94DOEG" TargetMode="External"/><Relationship Id="rId18" Type="http://schemas.openxmlformats.org/officeDocument/2006/relationships/hyperlink" Target="consultantplus://offline/ref=704952C93972CC19B475F1B091AFC1815798F426B33C518ABEC3533C61414CBA1E4F522A944081EC46C8DD69F2C7C6706D449FE4DED26FE94DOE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04952C93972CC19B475F1B091AFC1815798F426B33C518ABEC3533C61414CBA1E4F522A944084E042C8DD69F2C7C6706D449FE4DED26FE94DOEG" TargetMode="External"/><Relationship Id="rId7" Type="http://schemas.openxmlformats.org/officeDocument/2006/relationships/hyperlink" Target="consultantplus://offline/ref=704952C93972CC19B475F1B091AFC1815798F426B33C518ABEC3533C61414CBA1E4F522A944187ED47C8DD69F2C7C6706D449FE4DED26FE94DOEG" TargetMode="External"/><Relationship Id="rId12" Type="http://schemas.openxmlformats.org/officeDocument/2006/relationships/hyperlink" Target="consultantplus://offline/ref=704952C93972CC19B475F1B091AFC1815798F426B33C518ABEC3533C61414CBA1E4F522A944189E246C8DD69F2C7C6706D449FE4DED26FE94DOEG" TargetMode="External"/><Relationship Id="rId17" Type="http://schemas.openxmlformats.org/officeDocument/2006/relationships/hyperlink" Target="consultantplus://offline/ref=704952C93972CC19B475F1B091AFC1815798F426B33C518ABEC3533C61414CBA1E4F522A944081E243C8DD69F2C7C6706D449FE4DED26FE94DOE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4952C93972CC19B475F1B091AFC1815798F426B33C518ABEC3533C61414CBA1E4F522A944081E046C8DD69F2C7C6706D449FE4DED26FE94DOEG" TargetMode="External"/><Relationship Id="rId20" Type="http://schemas.openxmlformats.org/officeDocument/2006/relationships/hyperlink" Target="consultantplus://offline/ref=704952C93972CC19B475F1B091AFC1815798F426B33C518ABEC3533C61414CBA1E4F522A944083E344C8DD69F2C7C6706D449FE4DED26FE94DO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4952C93972CC19B475F1B091AFC1815798F426B33C518ABEC3533C61414CBA1E4F522A944187ED41C8DD69F2C7C6706D449FE4DED26FE94DOEG" TargetMode="External"/><Relationship Id="rId11" Type="http://schemas.openxmlformats.org/officeDocument/2006/relationships/hyperlink" Target="consultantplus://offline/ref=704952C93972CC19B475F1B091AFC1815798F426B33C518ABEC3533C61414CBA1E4F522A944189E04BC8DD69F2C7C6706D449FE4DED26FE94DOEG" TargetMode="External"/><Relationship Id="rId24" Type="http://schemas.openxmlformats.org/officeDocument/2006/relationships/hyperlink" Target="http://www.novomariinsk.ru" TargetMode="External"/><Relationship Id="rId5" Type="http://schemas.openxmlformats.org/officeDocument/2006/relationships/hyperlink" Target="consultantplus://offline/ref=704952C93972CC19B475F1B091AFC1815798F426B33C518ABEC3533C61414CBA1E4F522A944183E447C8DD69F2C7C6706D449FE4DED26FE94DOEG" TargetMode="External"/><Relationship Id="rId15" Type="http://schemas.openxmlformats.org/officeDocument/2006/relationships/hyperlink" Target="consultantplus://offline/ref=704952C93972CC19B475F1B091AFC1815798F426B33C518ABEC3533C61414CBA1E4F522A944081E440C8DD69F2C7C6706D449FE4DED26FE94DOEG" TargetMode="External"/><Relationship Id="rId23" Type="http://schemas.openxmlformats.org/officeDocument/2006/relationships/hyperlink" Target="consultantplus://offline/ref=704952C93972CC19B475F1B091AFC1815798F426B33C518ABEC3533C61414CBA0C4F0A2696429EE442DD8B38B449O0G" TargetMode="External"/><Relationship Id="rId10" Type="http://schemas.openxmlformats.org/officeDocument/2006/relationships/hyperlink" Target="consultantplus://offline/ref=704952C93972CC19B475F1B091AFC1815798F426B33C518ABEC3533C61414CBA1E4F522A944189E646C8DD69F2C7C6706D449FE4DED26FE94DOEG" TargetMode="External"/><Relationship Id="rId19" Type="http://schemas.openxmlformats.org/officeDocument/2006/relationships/hyperlink" Target="consultantplus://offline/ref=704952C93972CC19B475F1B091AFC1815798F426B33C518ABEC3533C61414CBA1E4F522A944083E645C8DD69F2C7C6706D449FE4DED26FE94DOEG" TargetMode="External"/><Relationship Id="rId4" Type="http://schemas.openxmlformats.org/officeDocument/2006/relationships/hyperlink" Target="mailto:finotdel@chukotnet.ru" TargetMode="External"/><Relationship Id="rId9" Type="http://schemas.openxmlformats.org/officeDocument/2006/relationships/hyperlink" Target="consultantplus://offline/ref=704952C93972CC19B475F1B091AFC1815798F426B33C518ABEC3533C61414CBA1E4F522A944188E64BC8DD69F2C7C6706D449FE4DED26FE94DOEG" TargetMode="External"/><Relationship Id="rId14" Type="http://schemas.openxmlformats.org/officeDocument/2006/relationships/hyperlink" Target="consultantplus://offline/ref=704952C93972CC19B475F1B091AFC1815798F426B33C518ABEC3533C61414CBA1E4F522A944080E743C8DD69F2C7C6706D449FE4DED26FE94DOEG" TargetMode="External"/><Relationship Id="rId22" Type="http://schemas.openxmlformats.org/officeDocument/2006/relationships/hyperlink" Target="consultantplus://offline/ref=704952C93972CC19B475F1B091AFC1815798F426B33C518ABEC3533C61414CBA1E4F522A944084EC4BC8DD69F2C7C6706D449FE4DED26FE94DO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7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Алла Соболева</cp:lastModifiedBy>
  <cp:revision>17</cp:revision>
  <dcterms:created xsi:type="dcterms:W3CDTF">2021-05-16T21:15:00Z</dcterms:created>
  <dcterms:modified xsi:type="dcterms:W3CDTF">2022-04-01T02:59:00Z</dcterms:modified>
</cp:coreProperties>
</file>