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Default="00394EF8" w:rsidP="00394EF8">
      <w:pPr>
        <w:jc w:val="center"/>
        <w:rPr>
          <w:rFonts w:ascii="Times New Roman" w:hAnsi="Times New Roman" w:cs="Times New Roman"/>
          <w:b/>
          <w:bCs/>
          <w:sz w:val="40"/>
          <w:szCs w:val="40"/>
        </w:rPr>
      </w:pPr>
    </w:p>
    <w:p w:rsidR="00394EF8" w:rsidRPr="00C365F2" w:rsidRDefault="00394EF8" w:rsidP="00394EF8">
      <w:pPr>
        <w:jc w:val="center"/>
        <w:rPr>
          <w:rFonts w:ascii="Times New Roman" w:hAnsi="Times New Roman" w:cs="Times New Roman"/>
          <w:b/>
          <w:bCs/>
          <w:sz w:val="40"/>
          <w:szCs w:val="40"/>
        </w:rPr>
      </w:pPr>
      <w:bookmarkStart w:id="0" w:name="_GoBack"/>
      <w:r w:rsidRPr="00C365F2">
        <w:rPr>
          <w:rFonts w:ascii="Times New Roman" w:hAnsi="Times New Roman" w:cs="Times New Roman"/>
          <w:b/>
          <w:bCs/>
          <w:sz w:val="40"/>
          <w:szCs w:val="40"/>
        </w:rPr>
        <w:t xml:space="preserve">ДОКЛАД ПО </w:t>
      </w:r>
    </w:p>
    <w:p w:rsidR="00394EF8" w:rsidRPr="00C365F2" w:rsidRDefault="00394EF8" w:rsidP="00394EF8">
      <w:pPr>
        <w:jc w:val="center"/>
        <w:rPr>
          <w:rFonts w:ascii="Times New Roman" w:hAnsi="Times New Roman" w:cs="Times New Roman"/>
          <w:b/>
          <w:bCs/>
          <w:sz w:val="40"/>
          <w:szCs w:val="40"/>
        </w:rPr>
      </w:pPr>
      <w:r w:rsidRPr="00C365F2">
        <w:rPr>
          <w:rFonts w:ascii="Times New Roman" w:hAnsi="Times New Roman" w:cs="Times New Roman"/>
          <w:b/>
          <w:bCs/>
          <w:sz w:val="40"/>
          <w:szCs w:val="40"/>
        </w:rPr>
        <w:t>ПРАВОПРИМЕНИТЕЛЬНОЙ ПРАКТИКЕ КОНТРОЛЬНО-НАДЗОРНОЙ</w:t>
      </w:r>
    </w:p>
    <w:p w:rsidR="00394EF8" w:rsidRPr="00C365F2" w:rsidRDefault="00394EF8" w:rsidP="00394EF8">
      <w:pPr>
        <w:jc w:val="center"/>
        <w:rPr>
          <w:rFonts w:ascii="Times New Roman" w:hAnsi="Times New Roman" w:cs="Times New Roman"/>
          <w:b/>
          <w:bCs/>
          <w:sz w:val="40"/>
          <w:szCs w:val="40"/>
        </w:rPr>
      </w:pPr>
      <w:r w:rsidRPr="00C365F2">
        <w:rPr>
          <w:rFonts w:ascii="Times New Roman" w:hAnsi="Times New Roman" w:cs="Times New Roman"/>
          <w:b/>
          <w:bCs/>
          <w:sz w:val="40"/>
          <w:szCs w:val="40"/>
        </w:rPr>
        <w:t xml:space="preserve">ДЕЯТЕЛЬНОСТИ </w:t>
      </w:r>
      <w:r>
        <w:rPr>
          <w:rFonts w:ascii="Times New Roman" w:hAnsi="Times New Roman" w:cs="Times New Roman"/>
          <w:b/>
          <w:bCs/>
          <w:sz w:val="40"/>
          <w:szCs w:val="40"/>
        </w:rPr>
        <w:t>ОТДЕЛА МУНИЦИПАЛЬНОГО КОНТРОЛЯ</w:t>
      </w:r>
      <w:r w:rsidRPr="00C365F2">
        <w:rPr>
          <w:rFonts w:ascii="Times New Roman" w:hAnsi="Times New Roman" w:cs="Times New Roman"/>
          <w:b/>
          <w:bCs/>
          <w:sz w:val="40"/>
          <w:szCs w:val="40"/>
        </w:rPr>
        <w:t xml:space="preserve"> </w:t>
      </w:r>
      <w:r>
        <w:rPr>
          <w:rFonts w:ascii="Times New Roman" w:hAnsi="Times New Roman" w:cs="Times New Roman"/>
          <w:b/>
          <w:bCs/>
          <w:sz w:val="40"/>
          <w:szCs w:val="40"/>
        </w:rPr>
        <w:t>АДМИНИСТРАЦИИ ГОРОДСКОГО ОКРУГА АНАДЫРЬ</w:t>
      </w:r>
      <w:r w:rsidRPr="00C365F2">
        <w:rPr>
          <w:rFonts w:ascii="Times New Roman" w:hAnsi="Times New Roman" w:cs="Times New Roman"/>
          <w:b/>
          <w:bCs/>
          <w:sz w:val="40"/>
          <w:szCs w:val="40"/>
        </w:rPr>
        <w:t xml:space="preserve"> </w:t>
      </w:r>
    </w:p>
    <w:p w:rsidR="00394EF8" w:rsidRPr="00C365F2" w:rsidRDefault="00394EF8" w:rsidP="00394EF8">
      <w:pPr>
        <w:jc w:val="center"/>
        <w:rPr>
          <w:rFonts w:ascii="Times New Roman" w:hAnsi="Times New Roman" w:cs="Times New Roman"/>
          <w:b/>
          <w:bCs/>
          <w:sz w:val="40"/>
          <w:szCs w:val="40"/>
        </w:rPr>
      </w:pPr>
      <w:r w:rsidRPr="00C365F2">
        <w:rPr>
          <w:rFonts w:ascii="Times New Roman" w:hAnsi="Times New Roman" w:cs="Times New Roman"/>
          <w:b/>
          <w:bCs/>
          <w:sz w:val="40"/>
          <w:szCs w:val="40"/>
        </w:rPr>
        <w:t xml:space="preserve"> ЗА 20</w:t>
      </w:r>
      <w:r w:rsidRPr="00394EF8">
        <w:rPr>
          <w:rFonts w:ascii="Times New Roman" w:hAnsi="Times New Roman" w:cs="Times New Roman"/>
          <w:b/>
          <w:bCs/>
          <w:sz w:val="40"/>
          <w:szCs w:val="40"/>
        </w:rPr>
        <w:t>2</w:t>
      </w:r>
      <w:r w:rsidRPr="00C365F2">
        <w:rPr>
          <w:rFonts w:ascii="Times New Roman" w:hAnsi="Times New Roman" w:cs="Times New Roman"/>
          <w:b/>
          <w:bCs/>
          <w:sz w:val="40"/>
          <w:szCs w:val="40"/>
        </w:rPr>
        <w:t>1 ГОД</w:t>
      </w:r>
    </w:p>
    <w:bookmarkEnd w:id="0"/>
    <w:p w:rsidR="00394EF8" w:rsidRPr="00C365F2" w:rsidRDefault="00394EF8" w:rsidP="00394EF8">
      <w:pPr>
        <w:jc w:val="center"/>
        <w:rPr>
          <w:rFonts w:ascii="Times New Roman" w:hAnsi="Times New Roman" w:cs="Times New Roman"/>
          <w:b/>
          <w:sz w:val="28"/>
          <w:szCs w:val="28"/>
        </w:rPr>
      </w:pPr>
    </w:p>
    <w:p w:rsidR="00394EF8" w:rsidRPr="00C365F2" w:rsidRDefault="00394EF8" w:rsidP="00394EF8">
      <w:pPr>
        <w:jc w:val="center"/>
        <w:rPr>
          <w:rFonts w:ascii="Times New Roman" w:hAnsi="Times New Roman" w:cs="Times New Roman"/>
          <w:b/>
          <w:sz w:val="28"/>
          <w:szCs w:val="28"/>
        </w:rPr>
      </w:pPr>
    </w:p>
    <w:p w:rsidR="00394EF8" w:rsidRPr="00C365F2"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Default="00394EF8" w:rsidP="00394EF8">
      <w:pPr>
        <w:jc w:val="center"/>
        <w:rPr>
          <w:rFonts w:ascii="Times New Roman" w:hAnsi="Times New Roman" w:cs="Times New Roman"/>
          <w:b/>
          <w:sz w:val="28"/>
          <w:szCs w:val="28"/>
        </w:rPr>
      </w:pPr>
    </w:p>
    <w:p w:rsidR="00394EF8" w:rsidRPr="00C365F2" w:rsidRDefault="00394EF8" w:rsidP="00394EF8">
      <w:pPr>
        <w:rPr>
          <w:rFonts w:ascii="Times New Roman" w:hAnsi="Times New Roman" w:cs="Times New Roman"/>
          <w:b/>
          <w:sz w:val="28"/>
          <w:szCs w:val="28"/>
        </w:rPr>
      </w:pPr>
    </w:p>
    <w:p w:rsidR="00394EF8" w:rsidRPr="00C365F2" w:rsidRDefault="00394EF8" w:rsidP="00394EF8">
      <w:pPr>
        <w:jc w:val="center"/>
        <w:rPr>
          <w:rFonts w:ascii="Times New Roman" w:hAnsi="Times New Roman" w:cs="Times New Roman"/>
          <w:b/>
          <w:sz w:val="28"/>
          <w:szCs w:val="28"/>
        </w:rPr>
      </w:pPr>
      <w:r>
        <w:rPr>
          <w:rFonts w:ascii="Times New Roman" w:hAnsi="Times New Roman" w:cs="Times New Roman"/>
          <w:b/>
          <w:sz w:val="28"/>
          <w:szCs w:val="28"/>
        </w:rPr>
        <w:t xml:space="preserve"> АНАДЫРЬ</w:t>
      </w:r>
    </w:p>
    <w:p w:rsidR="00394EF8" w:rsidRPr="00C365F2" w:rsidRDefault="00394EF8" w:rsidP="00394EF8">
      <w:pPr>
        <w:jc w:val="center"/>
        <w:rPr>
          <w:rFonts w:ascii="Times New Roman" w:hAnsi="Times New Roman" w:cs="Times New Roman"/>
          <w:b/>
          <w:sz w:val="28"/>
          <w:szCs w:val="28"/>
        </w:rPr>
      </w:pPr>
      <w:r w:rsidRPr="00C365F2">
        <w:rPr>
          <w:rFonts w:ascii="Times New Roman" w:hAnsi="Times New Roman" w:cs="Times New Roman"/>
          <w:b/>
          <w:sz w:val="28"/>
          <w:szCs w:val="28"/>
        </w:rPr>
        <w:t>2021 год</w:t>
      </w:r>
    </w:p>
    <w:p w:rsidR="003C353F" w:rsidRDefault="00866977" w:rsidP="00394EF8">
      <w:pPr>
        <w:pStyle w:val="11"/>
        <w:shd w:val="clear" w:color="auto" w:fill="auto"/>
        <w:tabs>
          <w:tab w:val="left" w:pos="2113"/>
        </w:tabs>
        <w:ind w:firstLine="620"/>
        <w:jc w:val="both"/>
      </w:pPr>
      <w:r>
        <w:lastRenderedPageBreak/>
        <w:t>Настоящий доклад подготовлен</w:t>
      </w:r>
      <w:r w:rsidR="00394EF8" w:rsidRPr="00394EF8">
        <w:t xml:space="preserve"> во исполнение пункта 3 части 2 статьи 8.2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r>
        <w:t>, в целях реализации положений Федерального закона от 06 октября 2003 года №</w:t>
      </w:r>
      <w:r w:rsidR="00394EF8">
        <w:t xml:space="preserve"> </w:t>
      </w:r>
      <w:r>
        <w:t>131-ФЗ «Об общих принципах организации местного</w:t>
      </w:r>
      <w:r w:rsidR="00394EF8">
        <w:t xml:space="preserve"> </w:t>
      </w:r>
      <w:r>
        <w:t>самоупр</w:t>
      </w:r>
      <w:r w:rsidR="00394EF8">
        <w:t>авления в Российской Федерации»</w:t>
      </w:r>
      <w:r>
        <w:t>.</w:t>
      </w:r>
    </w:p>
    <w:p w:rsidR="003C353F" w:rsidRDefault="00866977">
      <w:pPr>
        <w:pStyle w:val="11"/>
        <w:shd w:val="clear" w:color="auto" w:fill="auto"/>
        <w:spacing w:line="259" w:lineRule="auto"/>
        <w:ind w:firstLine="0"/>
        <w:jc w:val="center"/>
      </w:pPr>
      <w:r>
        <w:t>Раздел 1.</w:t>
      </w:r>
    </w:p>
    <w:p w:rsidR="003C353F" w:rsidRDefault="00866977">
      <w:pPr>
        <w:pStyle w:val="11"/>
        <w:shd w:val="clear" w:color="auto" w:fill="auto"/>
        <w:spacing w:after="320" w:line="259" w:lineRule="auto"/>
        <w:ind w:firstLine="0"/>
        <w:jc w:val="center"/>
      </w:pPr>
      <w:r>
        <w:t>Состояние нормативно-правового регулирования в</w:t>
      </w:r>
      <w:r>
        <w:br/>
        <w:t>соответствующей сфере деятельности</w:t>
      </w:r>
    </w:p>
    <w:p w:rsidR="00394EF8" w:rsidRDefault="00394EF8">
      <w:pPr>
        <w:pStyle w:val="11"/>
        <w:shd w:val="clear" w:color="auto" w:fill="auto"/>
        <w:ind w:firstLine="740"/>
        <w:jc w:val="both"/>
      </w:pPr>
      <w:r w:rsidRPr="00394EF8">
        <w:t>Обзор правоприменительной практики подготовлен за 2021 г. по результатам контрольно-надзорной по направлениям деятельности:</w:t>
      </w:r>
      <w:r>
        <w:t xml:space="preserve"> </w:t>
      </w:r>
    </w:p>
    <w:p w:rsidR="003C353F" w:rsidRDefault="00866977">
      <w:pPr>
        <w:pStyle w:val="11"/>
        <w:shd w:val="clear" w:color="auto" w:fill="auto"/>
        <w:ind w:firstLine="740"/>
        <w:jc w:val="both"/>
      </w:pPr>
      <w:r>
        <w:t xml:space="preserve">Муниципальный </w:t>
      </w:r>
      <w:r>
        <w:rPr>
          <w:b/>
          <w:bCs/>
        </w:rPr>
        <w:t xml:space="preserve">земельный контроль </w:t>
      </w:r>
      <w:r>
        <w:t>на территории городского округа Анадырь осуществляется в соответствии со ст. 72 Земельного кодекса Российской Федерации от 25 октября 2001 года № 136-ФЗ, в рамках п. 20 ст. 14 Федерального закона от 06 октября 2003 года № 131-ФЗ «Об общих принципах организации местного самоуправления в Российской Федерации», Кодексом Российской Федерации об административных правонарушениях от 30 декабря 2001 года № 195-ФЗ, Федеральным законом от 25 октября 2001 года № 137-ФЗ «О введении в действие Земельного кодекса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Чукотского автономного округа от 16 июня 2015 года № 345 «Об утверждении Порядка осуществления муниципального земельного контроля на территории Чукотского автономного округа», Положением о муниципальном земельном контроле в городском округе Анадырь, утвержденным решением Совета депутатов городского округа Анадырь от 25 июня 2015 года № 75, а также Административным регламентом по проведению муниципального земельного контроля в городском округе Анадырь, утвержденным Постановлением городского округа Анадырь от 16 сентября 2016 года № 608.</w:t>
      </w:r>
    </w:p>
    <w:p w:rsidR="00394EF8" w:rsidRPr="00394EF8" w:rsidRDefault="00866977" w:rsidP="00394EF8">
      <w:pPr>
        <w:pStyle w:val="aa"/>
        <w:ind w:firstLine="708"/>
        <w:jc w:val="both"/>
        <w:rPr>
          <w:rFonts w:ascii="Times New Roman" w:hAnsi="Times New Roman" w:cs="Times New Roman"/>
          <w:sz w:val="28"/>
          <w:szCs w:val="28"/>
        </w:rPr>
      </w:pPr>
      <w:r w:rsidRPr="00394EF8">
        <w:rPr>
          <w:rFonts w:ascii="Times New Roman" w:hAnsi="Times New Roman" w:cs="Times New Roman"/>
          <w:sz w:val="28"/>
          <w:szCs w:val="28"/>
        </w:rPr>
        <w:t>Порядок осуществления муниципального земельного контроля, утвержденный Постановлением Правительства Чукотского автономного округа от 16 июня 2015 года№ 345, определяет порядок деятельности органов местного самоуправления Чукотского автономного округа по осуществлению муниципального земельного контроля на территории Чукотского автономного округа.</w:t>
      </w:r>
    </w:p>
    <w:p w:rsidR="003C353F" w:rsidRPr="00394EF8" w:rsidRDefault="00866977" w:rsidP="00394EF8">
      <w:pPr>
        <w:pStyle w:val="aa"/>
        <w:ind w:firstLine="708"/>
        <w:jc w:val="both"/>
        <w:rPr>
          <w:rFonts w:ascii="Times New Roman" w:hAnsi="Times New Roman" w:cs="Times New Roman"/>
          <w:sz w:val="28"/>
          <w:szCs w:val="28"/>
        </w:rPr>
      </w:pPr>
      <w:r w:rsidRPr="00394EF8">
        <w:rPr>
          <w:rFonts w:ascii="Times New Roman" w:hAnsi="Times New Roman" w:cs="Times New Roman"/>
          <w:sz w:val="28"/>
          <w:szCs w:val="28"/>
        </w:rPr>
        <w:t>Указанные нормативно-правовые акты соответствуют действующему законодательству, достаточны для исполнения полномочий по земельному контролю и не содержат признаков коррупциогенности.</w:t>
      </w:r>
    </w:p>
    <w:p w:rsidR="003C353F" w:rsidRPr="00394EF8" w:rsidRDefault="00394EF8" w:rsidP="00394EF8">
      <w:pPr>
        <w:pStyle w:val="aa"/>
        <w:ind w:firstLine="708"/>
        <w:jc w:val="both"/>
        <w:rPr>
          <w:rFonts w:ascii="Times New Roman" w:hAnsi="Times New Roman" w:cs="Times New Roman"/>
          <w:sz w:val="28"/>
          <w:szCs w:val="28"/>
        </w:rPr>
      </w:pPr>
      <w:r>
        <w:rPr>
          <w:rFonts w:ascii="Times New Roman" w:hAnsi="Times New Roman" w:cs="Times New Roman"/>
          <w:sz w:val="28"/>
          <w:szCs w:val="28"/>
        </w:rPr>
        <w:t>М</w:t>
      </w:r>
      <w:r w:rsidR="00866977" w:rsidRPr="00394EF8">
        <w:rPr>
          <w:rFonts w:ascii="Times New Roman" w:hAnsi="Times New Roman" w:cs="Times New Roman"/>
          <w:sz w:val="28"/>
          <w:szCs w:val="28"/>
        </w:rPr>
        <w:t>униципальн</w:t>
      </w:r>
      <w:r>
        <w:rPr>
          <w:rFonts w:ascii="Times New Roman" w:hAnsi="Times New Roman" w:cs="Times New Roman"/>
          <w:sz w:val="28"/>
          <w:szCs w:val="28"/>
        </w:rPr>
        <w:t>ый</w:t>
      </w:r>
      <w:r w:rsidR="00866977" w:rsidRPr="00394EF8">
        <w:rPr>
          <w:rFonts w:ascii="Times New Roman" w:hAnsi="Times New Roman" w:cs="Times New Roman"/>
          <w:sz w:val="28"/>
          <w:szCs w:val="28"/>
        </w:rPr>
        <w:t xml:space="preserve"> </w:t>
      </w:r>
      <w:r w:rsidR="00866977" w:rsidRPr="00394EF8">
        <w:rPr>
          <w:rFonts w:ascii="Times New Roman" w:hAnsi="Times New Roman" w:cs="Times New Roman"/>
          <w:b/>
          <w:bCs/>
          <w:sz w:val="28"/>
          <w:szCs w:val="28"/>
        </w:rPr>
        <w:t>дорожн</w:t>
      </w:r>
      <w:r>
        <w:rPr>
          <w:rFonts w:ascii="Times New Roman" w:hAnsi="Times New Roman" w:cs="Times New Roman"/>
          <w:b/>
          <w:bCs/>
          <w:sz w:val="28"/>
          <w:szCs w:val="28"/>
        </w:rPr>
        <w:t>ый</w:t>
      </w:r>
      <w:r w:rsidR="00866977" w:rsidRPr="00394EF8">
        <w:rPr>
          <w:rFonts w:ascii="Times New Roman" w:hAnsi="Times New Roman" w:cs="Times New Roman"/>
          <w:b/>
          <w:bCs/>
          <w:sz w:val="28"/>
          <w:szCs w:val="28"/>
        </w:rPr>
        <w:t xml:space="preserve"> контрол</w:t>
      </w:r>
      <w:r>
        <w:rPr>
          <w:rFonts w:ascii="Times New Roman" w:hAnsi="Times New Roman" w:cs="Times New Roman"/>
          <w:b/>
          <w:bCs/>
          <w:sz w:val="28"/>
          <w:szCs w:val="28"/>
        </w:rPr>
        <w:t>ь</w:t>
      </w:r>
      <w:r w:rsidR="00866977" w:rsidRPr="00394EF8">
        <w:rPr>
          <w:rFonts w:ascii="Times New Roman" w:hAnsi="Times New Roman" w:cs="Times New Roman"/>
          <w:b/>
          <w:bCs/>
          <w:sz w:val="28"/>
          <w:szCs w:val="28"/>
        </w:rPr>
        <w:t xml:space="preserve"> </w:t>
      </w:r>
      <w:r w:rsidR="00866977" w:rsidRPr="00394EF8">
        <w:rPr>
          <w:rFonts w:ascii="Times New Roman" w:hAnsi="Times New Roman" w:cs="Times New Roman"/>
          <w:sz w:val="28"/>
          <w:szCs w:val="28"/>
        </w:rPr>
        <w:t xml:space="preserve">осуществляется в соответствии с Конституцией Российской Федерации, Федеральным законом от 08 ноября 2007 </w:t>
      </w:r>
      <w:r w:rsidR="00866977" w:rsidRPr="00394EF8">
        <w:rPr>
          <w:rFonts w:ascii="Times New Roman" w:hAnsi="Times New Roman" w:cs="Times New Roman"/>
          <w:sz w:val="28"/>
          <w:szCs w:val="28"/>
        </w:rPr>
        <w:lastRenderedPageBreak/>
        <w:t>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Администрации городского округа Анадырь от 26 декабря 2016 года № 830 «Об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 границах муниципального образования городской округ Анадырь».</w:t>
      </w:r>
    </w:p>
    <w:p w:rsidR="003C353F" w:rsidRDefault="00866977">
      <w:pPr>
        <w:pStyle w:val="11"/>
        <w:shd w:val="clear" w:color="auto" w:fill="auto"/>
        <w:ind w:firstLine="760"/>
        <w:jc w:val="both"/>
      </w:pPr>
      <w:r>
        <w:t>Указанные нормативно-правовые акты соответствуют действующему законодательству, достаточны для исполнения полномочий по дорожному контролю и не содержат признаков коррупциогенности.</w:t>
      </w:r>
    </w:p>
    <w:p w:rsidR="003C353F" w:rsidRDefault="00866977">
      <w:pPr>
        <w:pStyle w:val="11"/>
        <w:shd w:val="clear" w:color="auto" w:fill="auto"/>
        <w:tabs>
          <w:tab w:val="left" w:pos="587"/>
        </w:tabs>
        <w:ind w:firstLine="760"/>
        <w:jc w:val="both"/>
      </w:pPr>
      <w:r>
        <w:t xml:space="preserve">Муниципальный </w:t>
      </w:r>
      <w:r>
        <w:rPr>
          <w:b/>
          <w:bCs/>
        </w:rPr>
        <w:t xml:space="preserve">жилищный контроль </w:t>
      </w:r>
      <w:r>
        <w:t>на территории городского округа Анадырь осуществляется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w:t>
      </w:r>
      <w:r>
        <w:tab/>
        <w:t>294-ФЗ), Жилищным кодексом Российской Федерации, иными</w:t>
      </w:r>
    </w:p>
    <w:p w:rsidR="003C353F" w:rsidRDefault="00866977">
      <w:pPr>
        <w:pStyle w:val="11"/>
        <w:shd w:val="clear" w:color="auto" w:fill="auto"/>
        <w:ind w:firstLine="0"/>
        <w:jc w:val="both"/>
      </w:pPr>
      <w:r>
        <w:t>нормативными правовыми актами Российской Федерации, законом Чукотского автономного округа от 27 ноября 2012 года № 105-03 «О порядке взаимодействия органов муниципального жилищного контроля при организации и осуществлении муниципального жилищного контроля с уполномоченным органом исполнительной власти Чукотского автономного округа», а также Административным регламентом по осуществлению муниципального жилищного контроля на территории городского округа Анадырь, утвержденным Постановлением городского округа Анадырь от 09 июня 2017 года№ 337.</w:t>
      </w:r>
    </w:p>
    <w:p w:rsidR="003C353F" w:rsidRDefault="00866977">
      <w:pPr>
        <w:pStyle w:val="11"/>
        <w:shd w:val="clear" w:color="auto" w:fill="auto"/>
        <w:spacing w:line="266" w:lineRule="auto"/>
        <w:ind w:firstLine="760"/>
        <w:jc w:val="both"/>
      </w:pPr>
      <w:r>
        <w:t>Указанные нормативно-правовые акты соответствуют действующему законодательству, достаточны для исполнения полномочий по жилищному контролю и не содержат признаков коррупциогенности.</w:t>
      </w:r>
    </w:p>
    <w:p w:rsidR="003C353F" w:rsidRDefault="00866977">
      <w:pPr>
        <w:pStyle w:val="11"/>
        <w:shd w:val="clear" w:color="auto" w:fill="auto"/>
        <w:spacing w:line="266" w:lineRule="auto"/>
        <w:ind w:firstLine="560"/>
        <w:jc w:val="both"/>
      </w:pPr>
      <w:r>
        <w:t xml:space="preserve">Муниципальный </w:t>
      </w:r>
      <w:r>
        <w:rPr>
          <w:b/>
          <w:bCs/>
        </w:rPr>
        <w:t xml:space="preserve">финансовый контроль </w:t>
      </w:r>
      <w:r>
        <w:t xml:space="preserve">осуществляется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Постановлением Администрации городского округа Анадырь от 28 декабря 2018 года № 919 «Порядок осуществления внутреннего муниципального финансового контроля в сфере закупок для обеспечения муниципальных нужд», Постановлением </w:t>
      </w:r>
      <w:r>
        <w:lastRenderedPageBreak/>
        <w:t>Администрации городского округа Анадырь от 30 декабря 2016 года № 849 «Об утверждении стандарта осуществления внутреннего муниципального контроля в городском округе Анадырь».</w:t>
      </w:r>
    </w:p>
    <w:p w:rsidR="003C353F" w:rsidRDefault="00866977">
      <w:pPr>
        <w:pStyle w:val="11"/>
        <w:shd w:val="clear" w:color="auto" w:fill="auto"/>
        <w:ind w:firstLine="760"/>
        <w:jc w:val="both"/>
      </w:pPr>
      <w:r>
        <w:t>В рамках муниципального финансового контроля в 2021 году осуществлялся контроль за отсутствием между заказчиком и участником закупки для муниципальных нужд конфликта интересов, под которым понимаются случаи, определённые в части 8-9 статьи 31 Федерального закона № 44-ФЗ.</w:t>
      </w:r>
    </w:p>
    <w:p w:rsidR="003C353F" w:rsidRDefault="00866977">
      <w:pPr>
        <w:pStyle w:val="11"/>
        <w:shd w:val="clear" w:color="auto" w:fill="auto"/>
        <w:spacing w:after="320"/>
        <w:ind w:firstLine="760"/>
        <w:jc w:val="both"/>
      </w:pPr>
      <w:r>
        <w:t>Указанные нормативно-правовые акты соответствуют действующему законодательству, достаточны для исполнения полномочий по финансовому контролю и не содержат признаков коррупциогенности.</w:t>
      </w:r>
    </w:p>
    <w:p w:rsidR="003C353F" w:rsidRDefault="00866977">
      <w:pPr>
        <w:pStyle w:val="11"/>
        <w:shd w:val="clear" w:color="auto" w:fill="auto"/>
        <w:spacing w:line="269" w:lineRule="auto"/>
        <w:ind w:firstLine="0"/>
        <w:jc w:val="center"/>
      </w:pPr>
      <w:r>
        <w:t>Раздел 2.</w:t>
      </w:r>
    </w:p>
    <w:p w:rsidR="003C353F" w:rsidRDefault="00866977">
      <w:pPr>
        <w:pStyle w:val="11"/>
        <w:shd w:val="clear" w:color="auto" w:fill="auto"/>
        <w:spacing w:after="320" w:line="269" w:lineRule="auto"/>
        <w:ind w:firstLine="0"/>
        <w:jc w:val="center"/>
      </w:pPr>
      <w:r>
        <w:t>Организация государственного контроля (надзора</w:t>
      </w:r>
      <w:r w:rsidR="005C2154">
        <w:t>), муниципального</w:t>
      </w:r>
      <w:r>
        <w:t xml:space="preserve"> контроля</w:t>
      </w:r>
    </w:p>
    <w:p w:rsidR="003C353F" w:rsidRDefault="005C2154">
      <w:pPr>
        <w:pStyle w:val="22"/>
        <w:keepNext/>
        <w:keepLines/>
        <w:shd w:val="clear" w:color="auto" w:fill="auto"/>
        <w:tabs>
          <w:tab w:val="left" w:pos="1062"/>
        </w:tabs>
        <w:spacing w:line="266" w:lineRule="auto"/>
        <w:ind w:firstLine="760"/>
        <w:jc w:val="both"/>
      </w:pPr>
      <w:bookmarkStart w:id="1" w:name="bookmark2"/>
      <w:bookmarkStart w:id="2" w:name="bookmark3"/>
      <w:r>
        <w:t xml:space="preserve">а) </w:t>
      </w:r>
      <w:r>
        <w:tab/>
      </w:r>
      <w:r w:rsidR="00866977">
        <w:t>Сведения об организационной структуре и системе управления органов муниципального контроля:</w:t>
      </w:r>
      <w:bookmarkEnd w:id="1"/>
      <w:bookmarkEnd w:id="2"/>
    </w:p>
    <w:p w:rsidR="003C353F" w:rsidRDefault="00866977">
      <w:pPr>
        <w:pStyle w:val="11"/>
        <w:shd w:val="clear" w:color="auto" w:fill="auto"/>
        <w:spacing w:line="264" w:lineRule="auto"/>
        <w:ind w:firstLine="760"/>
        <w:jc w:val="both"/>
      </w:pPr>
      <w:r>
        <w:t xml:space="preserve">Уполномоченным органом, осуществляющим муниципальный земельный контроль на территории городского округа Анадырь, является отдел по землеустройству и земельной политике Управления финансов, экономики и имущественных отношений Администрации городского округа Анадырь, </w:t>
      </w:r>
      <w:r w:rsidR="005C2154">
        <w:t>наделённый</w:t>
      </w:r>
      <w:r>
        <w:t xml:space="preserve"> полномочиями по решению вопросов местного значения в области земельного контроля и не входящий в систему органов государственной власти.</w:t>
      </w:r>
    </w:p>
    <w:p w:rsidR="003C353F" w:rsidRDefault="00866977">
      <w:pPr>
        <w:pStyle w:val="11"/>
        <w:shd w:val="clear" w:color="auto" w:fill="auto"/>
        <w:spacing w:line="259" w:lineRule="auto"/>
        <w:ind w:firstLine="760"/>
        <w:jc w:val="both"/>
      </w:pPr>
      <w:r>
        <w:t>Уполномоченным органом, осуществляющим муниципальный жилищный контроль на территории городского округа Анадырь, является отдел муниципального контроля и анализа Администрации городского округа Анадырь, наделенный полномочиями по решению вопросов местного значения в области жилищного контроля на территории городского округа Анадырь.</w:t>
      </w:r>
    </w:p>
    <w:p w:rsidR="003C353F" w:rsidRDefault="00866977" w:rsidP="00394EF8">
      <w:pPr>
        <w:pStyle w:val="11"/>
        <w:shd w:val="clear" w:color="auto" w:fill="auto"/>
        <w:spacing w:line="259" w:lineRule="auto"/>
        <w:ind w:firstLine="760"/>
        <w:jc w:val="both"/>
      </w:pPr>
      <w:r>
        <w:t>Уполномоченным органом, осуществляющим муниципальный дорожный контроль на территории городского округа Анадырь, является отдел муниципального контроля и анализа Администрации городского округа Анадырь, наделенный полномочиями по решению вопросов местного значения в области дорожного контроля на территории городского округа Анадырь.</w:t>
      </w:r>
    </w:p>
    <w:p w:rsidR="003C353F" w:rsidRDefault="00866977">
      <w:pPr>
        <w:pStyle w:val="11"/>
        <w:shd w:val="clear" w:color="auto" w:fill="auto"/>
        <w:ind w:firstLine="600"/>
        <w:jc w:val="both"/>
      </w:pPr>
      <w:r>
        <w:t xml:space="preserve">Уполномоченным органом, осуществляющим муниципальный финансовый контроль на территории городского округа Анадырь, является отдел муниципального контроля и анализа Администрации городского округа Анадырь, </w:t>
      </w:r>
      <w:r w:rsidR="005C2154">
        <w:t>наделённый</w:t>
      </w:r>
      <w:r>
        <w:t xml:space="preserve"> полномочиями по решению вопросов местного значения в области финансового контроля на территории городского округа Анадырь.</w:t>
      </w:r>
    </w:p>
    <w:p w:rsidR="003C353F" w:rsidRDefault="005C2154">
      <w:pPr>
        <w:pStyle w:val="11"/>
        <w:shd w:val="clear" w:color="auto" w:fill="auto"/>
        <w:tabs>
          <w:tab w:val="left" w:pos="1276"/>
        </w:tabs>
        <w:ind w:firstLine="780"/>
        <w:jc w:val="both"/>
      </w:pPr>
      <w:r>
        <w:rPr>
          <w:b/>
          <w:bCs/>
        </w:rPr>
        <w:t xml:space="preserve">б) </w:t>
      </w:r>
      <w:r w:rsidR="00866977">
        <w:rPr>
          <w:b/>
          <w:bCs/>
        </w:rPr>
        <w:t>Перечень и описание основных и вспомогательных (обеспечительных) функций:</w:t>
      </w:r>
    </w:p>
    <w:p w:rsidR="003C353F" w:rsidRDefault="00866977">
      <w:pPr>
        <w:pStyle w:val="11"/>
        <w:numPr>
          <w:ilvl w:val="0"/>
          <w:numId w:val="1"/>
        </w:numPr>
        <w:shd w:val="clear" w:color="auto" w:fill="auto"/>
        <w:tabs>
          <w:tab w:val="left" w:pos="876"/>
        </w:tabs>
        <w:ind w:firstLine="600"/>
        <w:jc w:val="both"/>
      </w:pPr>
      <w:r>
        <w:t>Уполномоченные на осуществление земельного контроля лица в городском округе Анадырь осуществляют:</w:t>
      </w:r>
    </w:p>
    <w:p w:rsidR="003C353F" w:rsidRDefault="00866977">
      <w:pPr>
        <w:pStyle w:val="11"/>
        <w:numPr>
          <w:ilvl w:val="0"/>
          <w:numId w:val="2"/>
        </w:numPr>
        <w:shd w:val="clear" w:color="auto" w:fill="auto"/>
        <w:tabs>
          <w:tab w:val="left" w:pos="891"/>
        </w:tabs>
        <w:ind w:firstLine="600"/>
        <w:jc w:val="both"/>
      </w:pPr>
      <w:r>
        <w:t>контроль за:</w:t>
      </w:r>
    </w:p>
    <w:p w:rsidR="003C353F" w:rsidRDefault="00866977">
      <w:pPr>
        <w:pStyle w:val="11"/>
        <w:numPr>
          <w:ilvl w:val="1"/>
          <w:numId w:val="2"/>
        </w:numPr>
        <w:shd w:val="clear" w:color="auto" w:fill="auto"/>
        <w:tabs>
          <w:tab w:val="left" w:pos="1125"/>
        </w:tabs>
        <w:ind w:firstLine="600"/>
        <w:jc w:val="both"/>
      </w:pPr>
      <w:r>
        <w:t xml:space="preserve">соблюдением органами местного самоуправления, юридическими лицами, </w:t>
      </w:r>
      <w:r>
        <w:lastRenderedPageBreak/>
        <w:t>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 а именно за:</w:t>
      </w:r>
    </w:p>
    <w:p w:rsidR="003C353F" w:rsidRDefault="00866977">
      <w:pPr>
        <w:pStyle w:val="11"/>
        <w:numPr>
          <w:ilvl w:val="1"/>
          <w:numId w:val="2"/>
        </w:numPr>
        <w:shd w:val="clear" w:color="auto" w:fill="auto"/>
        <w:tabs>
          <w:tab w:val="left" w:pos="1125"/>
        </w:tabs>
        <w:ind w:firstLine="600"/>
        <w:jc w:val="both"/>
      </w:pPr>
      <w:r>
        <w:t>соблюдением требований земельного законодательства, а также требований, установленных муниципальными правовыми актами по вопросам использования земель;</w:t>
      </w:r>
    </w:p>
    <w:p w:rsidR="003C353F" w:rsidRDefault="00866977">
      <w:pPr>
        <w:pStyle w:val="11"/>
        <w:numPr>
          <w:ilvl w:val="1"/>
          <w:numId w:val="2"/>
        </w:numPr>
        <w:shd w:val="clear" w:color="auto" w:fill="auto"/>
        <w:tabs>
          <w:tab w:val="left" w:pos="1125"/>
        </w:tabs>
        <w:ind w:firstLine="600"/>
        <w:jc w:val="both"/>
      </w:pPr>
      <w:r>
        <w:t>соблюдением порядка, исключающего самовольное занятие земельных участков или использование их без оформленных в установленном порядке правоустанавливающих документов;</w:t>
      </w:r>
    </w:p>
    <w:p w:rsidR="003C353F" w:rsidRDefault="00866977">
      <w:pPr>
        <w:pStyle w:val="11"/>
        <w:numPr>
          <w:ilvl w:val="1"/>
          <w:numId w:val="2"/>
        </w:numPr>
        <w:shd w:val="clear" w:color="auto" w:fill="auto"/>
        <w:tabs>
          <w:tab w:val="left" w:pos="1125"/>
        </w:tabs>
        <w:ind w:firstLine="600"/>
        <w:jc w:val="both"/>
      </w:pPr>
      <w:r>
        <w:t xml:space="preserve">соблюдением порядка переуступки права пользования </w:t>
      </w:r>
      <w:r w:rsidR="005C2154">
        <w:t>землёй</w:t>
      </w:r>
      <w:r>
        <w:t>;</w:t>
      </w:r>
    </w:p>
    <w:p w:rsidR="003C353F" w:rsidRDefault="00866977">
      <w:pPr>
        <w:pStyle w:val="11"/>
        <w:numPr>
          <w:ilvl w:val="1"/>
          <w:numId w:val="2"/>
        </w:numPr>
        <w:shd w:val="clear" w:color="auto" w:fill="auto"/>
        <w:tabs>
          <w:tab w:val="left" w:pos="1125"/>
        </w:tabs>
        <w:ind w:firstLine="600"/>
        <w:jc w:val="both"/>
      </w:pPr>
      <w:r>
        <w:t>предоставлением достоверных сведений о состоянии земель;</w:t>
      </w:r>
    </w:p>
    <w:p w:rsidR="003C353F" w:rsidRDefault="00866977">
      <w:pPr>
        <w:pStyle w:val="11"/>
        <w:numPr>
          <w:ilvl w:val="1"/>
          <w:numId w:val="2"/>
        </w:numPr>
        <w:shd w:val="clear" w:color="auto" w:fill="auto"/>
        <w:tabs>
          <w:tab w:val="left" w:pos="1125"/>
        </w:tabs>
        <w:ind w:firstLine="600"/>
        <w:jc w:val="both"/>
      </w:pPr>
      <w:r>
        <w:t xml:space="preserve">своевременным выполнением обязанностей по приведению земель в состояние, пригодное для использования по целевому назначению, или их рекультивации после завершения разработки месторождений полезных ископаемых (включая </w:t>
      </w:r>
      <w:r w:rsidR="005C2154">
        <w:t>общераспространённые</w:t>
      </w:r>
      <w:r>
        <w:t xml:space="preserve"> полезные ископаемые), строительных, изыскательских и иных работ, ведущихся с нарушением почвенного слоя, в том числе работ, осуществляемых для внутрихозяйственных и собственных надобностей;</w:t>
      </w:r>
    </w:p>
    <w:p w:rsidR="003C353F" w:rsidRDefault="00866977">
      <w:pPr>
        <w:pStyle w:val="11"/>
        <w:numPr>
          <w:ilvl w:val="1"/>
          <w:numId w:val="2"/>
        </w:numPr>
        <w:shd w:val="clear" w:color="auto" w:fill="auto"/>
        <w:tabs>
          <w:tab w:val="left" w:pos="1125"/>
        </w:tabs>
        <w:ind w:firstLine="600"/>
        <w:jc w:val="both"/>
      </w:pPr>
      <w:r>
        <w:t>использованием земельных участков по целевому назначению;</w:t>
      </w:r>
    </w:p>
    <w:p w:rsidR="003C353F" w:rsidRDefault="00866977">
      <w:pPr>
        <w:pStyle w:val="11"/>
        <w:numPr>
          <w:ilvl w:val="1"/>
          <w:numId w:val="2"/>
        </w:numPr>
        <w:shd w:val="clear" w:color="auto" w:fill="auto"/>
        <w:tabs>
          <w:tab w:val="left" w:pos="1125"/>
        </w:tabs>
        <w:ind w:firstLine="600"/>
        <w:jc w:val="both"/>
      </w:pPr>
      <w:r>
        <w:t>своевременным и качественным выполнением обязательных мероприятий по улучшению земель и охране почв от водной эрозии, заболачивания, подтопления, переуплотнения, захламления, загрязнения и по предотвращению других процессов, ухудшающих качественное состояние земель и вызывающих их деградацию;</w:t>
      </w:r>
    </w:p>
    <w:p w:rsidR="003C353F" w:rsidRDefault="00866977">
      <w:pPr>
        <w:pStyle w:val="11"/>
        <w:numPr>
          <w:ilvl w:val="1"/>
          <w:numId w:val="2"/>
        </w:numPr>
        <w:shd w:val="clear" w:color="auto" w:fill="auto"/>
        <w:tabs>
          <w:tab w:val="left" w:pos="1125"/>
        </w:tabs>
        <w:ind w:firstLine="600"/>
        <w:jc w:val="both"/>
      </w:pPr>
      <w:r>
        <w:t>выполнением требований по предотвращению уничтожения, самовольного снятия и перемещения плодородного слоя почвы, а также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употребления;</w:t>
      </w:r>
    </w:p>
    <w:p w:rsidR="003C353F" w:rsidRDefault="00866977">
      <w:pPr>
        <w:pStyle w:val="11"/>
        <w:numPr>
          <w:ilvl w:val="1"/>
          <w:numId w:val="2"/>
        </w:numPr>
        <w:shd w:val="clear" w:color="auto" w:fill="auto"/>
        <w:tabs>
          <w:tab w:val="left" w:pos="1235"/>
        </w:tabs>
        <w:ind w:firstLine="620"/>
        <w:jc w:val="both"/>
      </w:pPr>
      <w:r>
        <w:t>исполнением предписаний по вопросам соблюдения земельного законодательства и устранения нарушений в области земельных отношений, вынесенных государственными инспекторами;</w:t>
      </w:r>
    </w:p>
    <w:p w:rsidR="003C353F" w:rsidRDefault="00866977">
      <w:pPr>
        <w:pStyle w:val="11"/>
        <w:numPr>
          <w:ilvl w:val="1"/>
          <w:numId w:val="2"/>
        </w:numPr>
        <w:shd w:val="clear" w:color="auto" w:fill="auto"/>
        <w:tabs>
          <w:tab w:val="left" w:pos="1235"/>
        </w:tabs>
        <w:ind w:firstLine="620"/>
        <w:jc w:val="both"/>
      </w:pPr>
      <w:r>
        <w:t>наличием и сохранностью межевых знаков границ земельных участков;</w:t>
      </w:r>
    </w:p>
    <w:p w:rsidR="003C353F" w:rsidRDefault="00866977">
      <w:pPr>
        <w:pStyle w:val="11"/>
        <w:numPr>
          <w:ilvl w:val="1"/>
          <w:numId w:val="2"/>
        </w:numPr>
        <w:shd w:val="clear" w:color="auto" w:fill="auto"/>
        <w:tabs>
          <w:tab w:val="left" w:pos="1235"/>
        </w:tabs>
        <w:ind w:firstLine="620"/>
        <w:jc w:val="both"/>
      </w:pPr>
      <w:r>
        <w:t>соблюдением сроков освоения земельных участков, если таковые установлены земельным законодательством;</w:t>
      </w:r>
    </w:p>
    <w:p w:rsidR="003C353F" w:rsidRDefault="00866977">
      <w:pPr>
        <w:pStyle w:val="11"/>
        <w:numPr>
          <w:ilvl w:val="1"/>
          <w:numId w:val="2"/>
        </w:numPr>
        <w:shd w:val="clear" w:color="auto" w:fill="auto"/>
        <w:tabs>
          <w:tab w:val="left" w:pos="1235"/>
        </w:tabs>
        <w:ind w:firstLine="620"/>
        <w:jc w:val="both"/>
      </w:pPr>
      <w:r>
        <w:t>выполнением иных требований земельного законодательства по вопросам использования и охраны земель;</w:t>
      </w:r>
    </w:p>
    <w:p w:rsidR="003C353F" w:rsidRDefault="00866977">
      <w:pPr>
        <w:pStyle w:val="11"/>
        <w:numPr>
          <w:ilvl w:val="0"/>
          <w:numId w:val="2"/>
        </w:numPr>
        <w:shd w:val="clear" w:color="auto" w:fill="auto"/>
        <w:tabs>
          <w:tab w:val="left" w:pos="1235"/>
        </w:tabs>
        <w:ind w:firstLine="620"/>
        <w:jc w:val="both"/>
      </w:pPr>
      <w:r>
        <w:t>проведение проверок юридических лиц, индивидуальных предпринимателей и физических лиц: проверки выездные и документарные, проверки плановые и внеплановые;</w:t>
      </w:r>
    </w:p>
    <w:p w:rsidR="003C353F" w:rsidRDefault="00866977">
      <w:pPr>
        <w:pStyle w:val="11"/>
        <w:numPr>
          <w:ilvl w:val="0"/>
          <w:numId w:val="2"/>
        </w:numPr>
        <w:shd w:val="clear" w:color="auto" w:fill="auto"/>
        <w:tabs>
          <w:tab w:val="left" w:pos="940"/>
        </w:tabs>
        <w:ind w:firstLine="620"/>
        <w:jc w:val="both"/>
      </w:pPr>
      <w:r>
        <w:t xml:space="preserve">ведение </w:t>
      </w:r>
      <w:r w:rsidR="005C2154">
        <w:t>учёта</w:t>
      </w:r>
      <w:r>
        <w:t xml:space="preserve"> </w:t>
      </w:r>
      <w:r w:rsidR="005C2154">
        <w:t>проведённых</w:t>
      </w:r>
      <w:r>
        <w:t xml:space="preserve"> проверок;</w:t>
      </w:r>
    </w:p>
    <w:p w:rsidR="003C353F" w:rsidRDefault="00866977">
      <w:pPr>
        <w:pStyle w:val="11"/>
        <w:numPr>
          <w:ilvl w:val="0"/>
          <w:numId w:val="2"/>
        </w:numPr>
        <w:shd w:val="clear" w:color="auto" w:fill="auto"/>
        <w:tabs>
          <w:tab w:val="left" w:pos="928"/>
        </w:tabs>
        <w:ind w:firstLine="620"/>
        <w:jc w:val="both"/>
      </w:pPr>
      <w:r>
        <w:t xml:space="preserve">оценку соответствия деятельности, осуществляемой юридическими лицами, индивидуальными предпринимателями и физическими лицами, обязательным </w:t>
      </w:r>
      <w:r>
        <w:lastRenderedPageBreak/>
        <w:t>требованиям, установленным муниципальными правовыми актами;</w:t>
      </w:r>
    </w:p>
    <w:p w:rsidR="003C353F" w:rsidRDefault="00866977">
      <w:pPr>
        <w:pStyle w:val="11"/>
        <w:numPr>
          <w:ilvl w:val="0"/>
          <w:numId w:val="2"/>
        </w:numPr>
        <w:shd w:val="clear" w:color="auto" w:fill="auto"/>
        <w:tabs>
          <w:tab w:val="left" w:pos="928"/>
        </w:tabs>
        <w:ind w:firstLine="620"/>
        <w:jc w:val="both"/>
      </w:pPr>
      <w:r>
        <w:t>анализ соблюдения обязательных требований юридическими и физическими лицами, индивидуальными предпринимателями;</w:t>
      </w:r>
    </w:p>
    <w:p w:rsidR="003C353F" w:rsidRDefault="00866977">
      <w:pPr>
        <w:pStyle w:val="11"/>
        <w:numPr>
          <w:ilvl w:val="0"/>
          <w:numId w:val="2"/>
        </w:numPr>
        <w:shd w:val="clear" w:color="auto" w:fill="auto"/>
        <w:tabs>
          <w:tab w:val="left" w:pos="928"/>
        </w:tabs>
        <w:ind w:firstLine="620"/>
        <w:jc w:val="both"/>
      </w:pPr>
      <w:r>
        <w:t>составление проектов ежегодных планов проведения плановых проверок и направление их в органы прокуратуры;</w:t>
      </w:r>
    </w:p>
    <w:p w:rsidR="003C353F" w:rsidRDefault="00866977">
      <w:pPr>
        <w:pStyle w:val="11"/>
        <w:numPr>
          <w:ilvl w:val="0"/>
          <w:numId w:val="2"/>
        </w:numPr>
        <w:shd w:val="clear" w:color="auto" w:fill="auto"/>
        <w:tabs>
          <w:tab w:val="left" w:pos="928"/>
        </w:tabs>
        <w:ind w:firstLine="620"/>
        <w:jc w:val="both"/>
      </w:pPr>
      <w:r>
        <w:t>подготовка ежегодных докладов об осуществлении муниципального контроля в соответствующих сферах деятельности в уполномоченный Правительством Российской Федерации орган исполнительной власти;</w:t>
      </w:r>
    </w:p>
    <w:p w:rsidR="003C353F" w:rsidRDefault="00866977">
      <w:pPr>
        <w:pStyle w:val="11"/>
        <w:shd w:val="clear" w:color="auto" w:fill="auto"/>
        <w:ind w:firstLine="740"/>
        <w:jc w:val="both"/>
      </w:pPr>
      <w:r>
        <w:t>Задача муниципального земельного контроля - выявление нерационального и неэффективного использования земель, а также обеспечение соблюдения организациями, независимо от их организационно</w:t>
      </w:r>
      <w:r w:rsidR="00391489">
        <w:t xml:space="preserve"> </w:t>
      </w:r>
      <w:r>
        <w:t>правовых форм и форм собственности, их руководителями, должностными лицами и гражданами земельного законодательства Российской Федерации, требований охраны и использования земель.</w:t>
      </w:r>
    </w:p>
    <w:p w:rsidR="003C353F" w:rsidRDefault="00866977">
      <w:pPr>
        <w:pStyle w:val="11"/>
        <w:shd w:val="clear" w:color="auto" w:fill="auto"/>
        <w:ind w:firstLine="740"/>
        <w:jc w:val="both"/>
      </w:pPr>
      <w:r>
        <w:t>Отдел по землеустройству и земельной политике взаимодействует в установленном порядке со специально уполномоченными органами, осуществляющими государственный земельный контроль (Управление Федеральной службы государственной регистрации, кадастра и картографии по Магаданской области и Чукотскому автономному округу), правоохранительными органами, иными органами государственной власти, а также организациями и гражданами.</w:t>
      </w:r>
    </w:p>
    <w:p w:rsidR="003C353F" w:rsidRDefault="00866977">
      <w:pPr>
        <w:pStyle w:val="11"/>
        <w:numPr>
          <w:ilvl w:val="0"/>
          <w:numId w:val="1"/>
        </w:numPr>
        <w:shd w:val="clear" w:color="auto" w:fill="auto"/>
        <w:tabs>
          <w:tab w:val="left" w:pos="1235"/>
        </w:tabs>
        <w:ind w:firstLine="740"/>
        <w:jc w:val="both"/>
      </w:pPr>
      <w:r>
        <w:t>Муниципальный жилищный контроль осуществляется путем проведения плановых и внеплановых проверок.</w:t>
      </w:r>
    </w:p>
    <w:p w:rsidR="003C353F" w:rsidRDefault="00866977">
      <w:pPr>
        <w:pStyle w:val="11"/>
        <w:shd w:val="clear" w:color="auto" w:fill="auto"/>
        <w:ind w:firstLine="740"/>
        <w:jc w:val="both"/>
      </w:pPr>
      <w:r>
        <w:t>Предметом проверок является соблюдение проверяемыми лицами обязательных требований:</w:t>
      </w:r>
    </w:p>
    <w:p w:rsidR="003C353F" w:rsidRDefault="00391489" w:rsidP="00391489">
      <w:pPr>
        <w:pStyle w:val="11"/>
        <w:shd w:val="clear" w:color="auto" w:fill="auto"/>
        <w:ind w:firstLine="740"/>
        <w:jc w:val="both"/>
      </w:pPr>
      <w:r>
        <w:t xml:space="preserve">- </w:t>
      </w:r>
      <w:r w:rsidR="00866977">
        <w:t>к жилым помещениям, их использованию и содержанию;</w:t>
      </w:r>
    </w:p>
    <w:p w:rsidR="003C353F" w:rsidRDefault="00391489" w:rsidP="00391489">
      <w:pPr>
        <w:pStyle w:val="11"/>
        <w:shd w:val="clear" w:color="auto" w:fill="auto"/>
        <w:ind w:firstLine="740"/>
        <w:jc w:val="both"/>
      </w:pPr>
      <w:r>
        <w:t xml:space="preserve">- </w:t>
      </w:r>
      <w:r w:rsidR="00866977">
        <w:t>к содержанию общего имущества в многоквартирном доме;</w:t>
      </w:r>
    </w:p>
    <w:p w:rsidR="003C353F" w:rsidRDefault="00391489" w:rsidP="00391489">
      <w:pPr>
        <w:pStyle w:val="11"/>
        <w:shd w:val="clear" w:color="auto" w:fill="auto"/>
        <w:ind w:firstLine="740"/>
        <w:jc w:val="both"/>
      </w:pPr>
      <w:r>
        <w:t xml:space="preserve">- </w:t>
      </w:r>
      <w:r w:rsidR="00866977">
        <w:t>к порядку перевода жилого помещения в нежилое помещение и нежилого помещения в жилое помещение;</w:t>
      </w:r>
    </w:p>
    <w:p w:rsidR="003C353F" w:rsidRDefault="00391489" w:rsidP="00391489">
      <w:pPr>
        <w:pStyle w:val="11"/>
        <w:shd w:val="clear" w:color="auto" w:fill="auto"/>
        <w:ind w:firstLine="740"/>
        <w:jc w:val="both"/>
      </w:pPr>
      <w:r>
        <w:t xml:space="preserve">- </w:t>
      </w:r>
      <w:r w:rsidR="00866977">
        <w:t xml:space="preserve">к порядку признания помещений жилыми помещениями, жилых помещений непригодными для проживания, многоквартирного дома аварийным и подлежащим сносу или реконструкции в соответствии с </w:t>
      </w:r>
      <w:r w:rsidR="005C2154">
        <w:t>утверждённым</w:t>
      </w:r>
      <w:r w:rsidR="00866977">
        <w:t xml:space="preserve"> Правительством Российской Федерацией Положением;</w:t>
      </w:r>
    </w:p>
    <w:p w:rsidR="003C353F" w:rsidRDefault="00391489" w:rsidP="00391489">
      <w:pPr>
        <w:pStyle w:val="11"/>
        <w:shd w:val="clear" w:color="auto" w:fill="auto"/>
        <w:ind w:firstLine="740"/>
        <w:jc w:val="both"/>
      </w:pPr>
      <w:r>
        <w:t xml:space="preserve">- </w:t>
      </w:r>
      <w:r w:rsidR="00866977">
        <w:t xml:space="preserve">к </w:t>
      </w:r>
      <w:r w:rsidR="005C2154">
        <w:t>учёту</w:t>
      </w:r>
      <w:r w:rsidR="00866977">
        <w:t xml:space="preserve"> жилищного фонда;</w:t>
      </w:r>
    </w:p>
    <w:p w:rsidR="003C353F" w:rsidRDefault="00391489" w:rsidP="00391489">
      <w:pPr>
        <w:pStyle w:val="11"/>
        <w:shd w:val="clear" w:color="auto" w:fill="auto"/>
        <w:ind w:firstLine="740"/>
        <w:jc w:val="both"/>
      </w:pPr>
      <w:r>
        <w:t xml:space="preserve">- </w:t>
      </w:r>
      <w:r w:rsidR="00866977">
        <w:t>к порядку переустройства и перепланировки жилых помещений;</w:t>
      </w:r>
    </w:p>
    <w:p w:rsidR="003C353F" w:rsidRDefault="00391489" w:rsidP="00391489">
      <w:pPr>
        <w:pStyle w:val="11"/>
        <w:shd w:val="clear" w:color="auto" w:fill="auto"/>
        <w:ind w:firstLine="740"/>
        <w:jc w:val="both"/>
      </w:pPr>
      <w:r>
        <w:t xml:space="preserve">- </w:t>
      </w:r>
      <w:r w:rsidR="00866977">
        <w:t>к определению состава, содержанию и использованию общего имущества собственников помещений в многоквартирном доме;</w:t>
      </w:r>
    </w:p>
    <w:p w:rsidR="003C353F" w:rsidRDefault="00391489" w:rsidP="00391489">
      <w:pPr>
        <w:pStyle w:val="11"/>
        <w:shd w:val="clear" w:color="auto" w:fill="auto"/>
        <w:ind w:firstLine="740"/>
        <w:jc w:val="both"/>
      </w:pPr>
      <w:r>
        <w:t xml:space="preserve">- </w:t>
      </w:r>
      <w:r w:rsidR="00866977">
        <w:t>к управлению многоквартирными домами;</w:t>
      </w:r>
    </w:p>
    <w:p w:rsidR="003C353F" w:rsidRDefault="00391489" w:rsidP="00391489">
      <w:pPr>
        <w:pStyle w:val="11"/>
        <w:shd w:val="clear" w:color="auto" w:fill="auto"/>
        <w:ind w:firstLine="740"/>
        <w:jc w:val="both"/>
      </w:pPr>
      <w:r>
        <w:t xml:space="preserve">- </w:t>
      </w:r>
      <w:r w:rsidR="00866977">
        <w:t xml:space="preserve">к выполнению лицами, осуществляющими управление многоквартирными домами (в том числе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осуществляющими управление многоквартирными домами, а также юридическими лицами и индивидуальными предпринимателями, осуществляющими деятельность по выполнению услуг по </w:t>
      </w:r>
      <w:r w:rsidR="00866977">
        <w:lastRenderedPageBreak/>
        <w:t>содержанию и (или) работ по ремонту общего имущества в многоквартирном доме, при непосредственном управлении многоквартирным домом собственниками помещений в таком доме), услуг и работ по содержанию и ремонту общего имущества в многоквартирном доме в соответствии с требованиями законодательства Российской Федерации;</w:t>
      </w:r>
    </w:p>
    <w:p w:rsidR="003C353F" w:rsidRDefault="00391489" w:rsidP="00391489">
      <w:pPr>
        <w:pStyle w:val="11"/>
        <w:shd w:val="clear" w:color="auto" w:fill="auto"/>
        <w:ind w:firstLine="740"/>
        <w:jc w:val="both"/>
      </w:pPr>
      <w:r>
        <w:t xml:space="preserve">- </w:t>
      </w:r>
      <w:r w:rsidR="00866977">
        <w:t>к установлению размера платы за содержание и ремонт жилого помещения;</w:t>
      </w:r>
    </w:p>
    <w:p w:rsidR="003C353F" w:rsidRDefault="00391489" w:rsidP="00391489">
      <w:pPr>
        <w:pStyle w:val="11"/>
        <w:shd w:val="clear" w:color="auto" w:fill="auto"/>
        <w:ind w:firstLine="740"/>
        <w:jc w:val="both"/>
      </w:pPr>
      <w:r>
        <w:t xml:space="preserve">- </w:t>
      </w:r>
      <w:r w:rsidR="00866977">
        <w:t>к раскрытию информации в соответствии с утвержденным Правительством Российской Федерации стандартом раскрытия информации организациями, осуществляющими деятельность в сфере управления многоквартирными домами;</w:t>
      </w:r>
    </w:p>
    <w:p w:rsidR="003C353F" w:rsidRDefault="00391489" w:rsidP="00391489">
      <w:pPr>
        <w:pStyle w:val="11"/>
        <w:shd w:val="clear" w:color="auto" w:fill="auto"/>
        <w:ind w:firstLine="740"/>
        <w:jc w:val="both"/>
      </w:pPr>
      <w:r>
        <w:t xml:space="preserve">- </w:t>
      </w:r>
      <w:r w:rsidR="00866977">
        <w:t>к созданию и деятельности товарищества собственников жилья либо жилищного, жилищно-строительного или иного специализированного потребительского кооператива, соблюдению прав и обязанностей их членов;</w:t>
      </w:r>
    </w:p>
    <w:p w:rsidR="003C353F" w:rsidRDefault="00391489" w:rsidP="00391489">
      <w:pPr>
        <w:pStyle w:val="11"/>
        <w:shd w:val="clear" w:color="auto" w:fill="auto"/>
        <w:ind w:firstLine="740"/>
        <w:jc w:val="both"/>
      </w:pPr>
      <w:r>
        <w:t xml:space="preserve">- </w:t>
      </w:r>
      <w:r w:rsidR="00866977">
        <w:t>к законности проведения собственниками помещений в многоквартирных домах общего собрания;</w:t>
      </w:r>
    </w:p>
    <w:p w:rsidR="003C353F" w:rsidRDefault="00391489" w:rsidP="00391489">
      <w:pPr>
        <w:pStyle w:val="11"/>
        <w:shd w:val="clear" w:color="auto" w:fill="auto"/>
        <w:ind w:firstLine="740"/>
        <w:jc w:val="both"/>
      </w:pPr>
      <w:r>
        <w:t xml:space="preserve">- </w:t>
      </w:r>
      <w:r w:rsidR="00866977">
        <w:t>к порядку принятия собственниками помещений в многоквартирных домах решения о выборе юридического лица, независимо от организационно</w:t>
      </w:r>
      <w:r w:rsidR="00474C42">
        <w:t xml:space="preserve"> </w:t>
      </w:r>
      <w:r w:rsidR="00866977">
        <w:t>правовой формы или индивидуального предпринимателя, осуществляющих деятельность по управлению многоквартирными домами;</w:t>
      </w:r>
    </w:p>
    <w:p w:rsidR="003C353F" w:rsidRDefault="00391489" w:rsidP="00391489">
      <w:pPr>
        <w:pStyle w:val="11"/>
        <w:shd w:val="clear" w:color="auto" w:fill="auto"/>
        <w:ind w:firstLine="740"/>
        <w:jc w:val="both"/>
      </w:pPr>
      <w:r>
        <w:t xml:space="preserve">- </w:t>
      </w:r>
      <w:r w:rsidR="00866977">
        <w:t>к предоставлению коммунальных услуг собственникам и пользователям помещений в многоквартирных домах и жилых домах;</w:t>
      </w:r>
    </w:p>
    <w:p w:rsidR="003C353F" w:rsidRDefault="00391489" w:rsidP="00391489">
      <w:pPr>
        <w:pStyle w:val="11"/>
        <w:shd w:val="clear" w:color="auto" w:fill="auto"/>
        <w:ind w:firstLine="740"/>
        <w:jc w:val="both"/>
      </w:pPr>
      <w:r>
        <w:t xml:space="preserve">- </w:t>
      </w:r>
      <w:r w:rsidR="00866977">
        <w:t>к созданию и деятельности советов многоквартирных домов;</w:t>
      </w:r>
    </w:p>
    <w:p w:rsidR="003C353F" w:rsidRDefault="00391489" w:rsidP="00391489">
      <w:pPr>
        <w:pStyle w:val="11"/>
        <w:shd w:val="clear" w:color="auto" w:fill="auto"/>
        <w:ind w:firstLine="740"/>
        <w:jc w:val="both"/>
      </w:pPr>
      <w:r>
        <w:t xml:space="preserve">- </w:t>
      </w:r>
      <w:r w:rsidR="00866977">
        <w:t>к определению размера и внесению платы за коммунальные услуги;</w:t>
      </w:r>
    </w:p>
    <w:p w:rsidR="003C353F" w:rsidRDefault="00391489" w:rsidP="00391489">
      <w:pPr>
        <w:pStyle w:val="11"/>
        <w:shd w:val="clear" w:color="auto" w:fill="auto"/>
        <w:ind w:firstLine="740"/>
        <w:jc w:val="both"/>
      </w:pPr>
      <w:r>
        <w:t xml:space="preserve">- </w:t>
      </w:r>
      <w:r w:rsidR="00866977">
        <w:t xml:space="preserve">к обеспечению энергетической эффективности многоквартирных домов и жилых домов, их оснащению приборами </w:t>
      </w:r>
      <w:r w:rsidR="005C2154">
        <w:t>учёта</w:t>
      </w:r>
      <w:r w:rsidR="00866977">
        <w:t xml:space="preserve"> используемых энергетических ресурсов и эксплуатации таких приборов;</w:t>
      </w:r>
    </w:p>
    <w:p w:rsidR="003C353F" w:rsidRDefault="00391489" w:rsidP="00391489">
      <w:pPr>
        <w:pStyle w:val="11"/>
        <w:shd w:val="clear" w:color="auto" w:fill="auto"/>
        <w:ind w:firstLine="740"/>
        <w:jc w:val="both"/>
      </w:pPr>
      <w:r>
        <w:t xml:space="preserve">- </w:t>
      </w:r>
      <w:r w:rsidR="00866977">
        <w:t>к порядку и условиям заключения договоров управления многоквартирными домами и иных договоров, обеспечивающих управление многоквартирным домом, в том числе содержание и ремонт общего имущества в многоквартирном доме, договоров, содержащих условия предоставления коммунальных услуг, и договоров об использовании общего имущества собственников помещений в многоквартирном доме;</w:t>
      </w:r>
    </w:p>
    <w:p w:rsidR="003C353F" w:rsidRDefault="00391489" w:rsidP="00391489">
      <w:pPr>
        <w:pStyle w:val="11"/>
        <w:shd w:val="clear" w:color="auto" w:fill="auto"/>
        <w:ind w:firstLine="740"/>
        <w:jc w:val="both"/>
      </w:pPr>
      <w:r>
        <w:t xml:space="preserve">- </w:t>
      </w:r>
      <w:r w:rsidR="00866977">
        <w:t>к формированию фондов капитального ремонта;</w:t>
      </w:r>
    </w:p>
    <w:p w:rsidR="003C353F" w:rsidRDefault="00391489" w:rsidP="00391489">
      <w:pPr>
        <w:pStyle w:val="11"/>
        <w:shd w:val="clear" w:color="auto" w:fill="auto"/>
        <w:ind w:firstLine="740"/>
        <w:jc w:val="both"/>
      </w:pPr>
      <w:r>
        <w:t xml:space="preserve">- </w:t>
      </w:r>
      <w:r w:rsidR="00866977">
        <w:t>к другим обязательным требованиям к использованию и сохранности муниципального жилищного фонда, установленных жилищным законодательством.</w:t>
      </w:r>
    </w:p>
    <w:p w:rsidR="003C353F" w:rsidRDefault="00866977">
      <w:pPr>
        <w:pStyle w:val="11"/>
        <w:numPr>
          <w:ilvl w:val="0"/>
          <w:numId w:val="1"/>
        </w:numPr>
        <w:shd w:val="clear" w:color="auto" w:fill="auto"/>
        <w:tabs>
          <w:tab w:val="left" w:pos="1080"/>
        </w:tabs>
        <w:ind w:firstLine="600"/>
        <w:jc w:val="both"/>
      </w:pPr>
      <w:r>
        <w:t>Муниципальный дорожный контроль осуществляется посредством проведения плановых и внеплановых проверок.</w:t>
      </w:r>
    </w:p>
    <w:p w:rsidR="003C353F" w:rsidRDefault="00866977">
      <w:pPr>
        <w:pStyle w:val="11"/>
        <w:shd w:val="clear" w:color="auto" w:fill="auto"/>
        <w:ind w:firstLine="600"/>
        <w:jc w:val="both"/>
      </w:pPr>
      <w: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w:t>
      </w:r>
      <w:r>
        <w:lastRenderedPageBreak/>
        <w:t>исполнению требований по сохранности автомобильных дорог.</w:t>
      </w:r>
    </w:p>
    <w:p w:rsidR="003C353F" w:rsidRDefault="00866977">
      <w:pPr>
        <w:pStyle w:val="11"/>
        <w:shd w:val="clear" w:color="auto" w:fill="auto"/>
        <w:ind w:firstLine="740"/>
        <w:jc w:val="both"/>
      </w:pPr>
      <w:r>
        <w:t>Предметом внеплановой проверки является соблюдение юридическим лицом, индивидуальным предпринимателем в процессе осуществления деятельности требований по сохранности автомобильных дорог, выполнение предписаний Администрации,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3C353F" w:rsidRDefault="00866977">
      <w:pPr>
        <w:pStyle w:val="11"/>
        <w:numPr>
          <w:ilvl w:val="0"/>
          <w:numId w:val="1"/>
        </w:numPr>
        <w:shd w:val="clear" w:color="auto" w:fill="auto"/>
        <w:tabs>
          <w:tab w:val="left" w:pos="1256"/>
        </w:tabs>
        <w:ind w:firstLine="740"/>
        <w:jc w:val="both"/>
      </w:pPr>
      <w:r>
        <w:t>Финансовый контроль осуществляется посредством проведения плановых и внеплановых проверок.</w:t>
      </w:r>
    </w:p>
    <w:p w:rsidR="003C353F" w:rsidRDefault="00866977">
      <w:pPr>
        <w:pStyle w:val="11"/>
        <w:shd w:val="clear" w:color="auto" w:fill="auto"/>
        <w:ind w:firstLine="600"/>
        <w:jc w:val="both"/>
      </w:pPr>
      <w:r>
        <w:t xml:space="preserve">Целями внутреннего муниципального финансового контроля являются установление законности составления и исполнения местного бюджета в отношении расходов, связанных с осуществлением закупок, достоверности </w:t>
      </w:r>
      <w:r w:rsidR="005C2154">
        <w:t>учёта</w:t>
      </w:r>
      <w:r>
        <w:t xml:space="preserve"> таких расходов в </w:t>
      </w:r>
      <w:r w:rsidR="005C2154">
        <w:t>отчётности</w:t>
      </w:r>
      <w:r>
        <w:t xml:space="preserve"> в соответствии с нормативными правовыми актами Российской Федерации.</w:t>
      </w:r>
    </w:p>
    <w:p w:rsidR="003C353F" w:rsidRDefault="00866977">
      <w:pPr>
        <w:pStyle w:val="11"/>
        <w:shd w:val="clear" w:color="auto" w:fill="auto"/>
        <w:spacing w:line="264" w:lineRule="auto"/>
        <w:ind w:firstLine="600"/>
        <w:jc w:val="both"/>
      </w:pPr>
      <w:r>
        <w:t>Внутренний муниципальный финансовый контроль в сфере закупок осуществляется в отношении муниципальных заказчиков, контрактных служб, должностных лиц, ответственных за осуществление закупки или нескольких закупок, включая исполнение каждого контракта, уполномоченных органов, уполномоченных учреждений, осуществляющих действия, направленные на осуществление закупок (далее - субъекты контроля).</w:t>
      </w:r>
    </w:p>
    <w:p w:rsidR="003C353F" w:rsidRDefault="00866977">
      <w:pPr>
        <w:pStyle w:val="11"/>
        <w:shd w:val="clear" w:color="auto" w:fill="auto"/>
        <w:spacing w:line="264" w:lineRule="auto"/>
        <w:ind w:firstLine="600"/>
        <w:jc w:val="both"/>
      </w:pPr>
      <w:r>
        <w:t>Администрация городского округа Анадырь осуществляет контроль в сфере закупок в отношении:</w:t>
      </w:r>
    </w:p>
    <w:p w:rsidR="003C353F" w:rsidRDefault="00866977">
      <w:pPr>
        <w:pStyle w:val="11"/>
        <w:numPr>
          <w:ilvl w:val="0"/>
          <w:numId w:val="4"/>
        </w:numPr>
        <w:shd w:val="clear" w:color="auto" w:fill="auto"/>
        <w:tabs>
          <w:tab w:val="left" w:pos="954"/>
        </w:tabs>
        <w:ind w:firstLine="620"/>
        <w:jc w:val="both"/>
      </w:pPr>
      <w:r>
        <w:t>соблюдения требований к обоснованию закупок, предусмотренных статьей 18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 апреля 2013 года № 44-ФЗ), и обоснованности закупок;</w:t>
      </w:r>
    </w:p>
    <w:p w:rsidR="003C353F" w:rsidRDefault="00866977">
      <w:pPr>
        <w:pStyle w:val="11"/>
        <w:numPr>
          <w:ilvl w:val="0"/>
          <w:numId w:val="4"/>
        </w:numPr>
        <w:shd w:val="clear" w:color="auto" w:fill="auto"/>
        <w:tabs>
          <w:tab w:val="left" w:pos="954"/>
        </w:tabs>
        <w:ind w:firstLine="620"/>
        <w:jc w:val="both"/>
      </w:pPr>
      <w:r>
        <w:t>соблюдения правил нормирования в сфере закупок, предусмотренного статьей 19 Федерального закона от 05 апреля 2013 года № 44-ФЗ;</w:t>
      </w:r>
    </w:p>
    <w:p w:rsidR="003C353F" w:rsidRDefault="00866977">
      <w:pPr>
        <w:pStyle w:val="11"/>
        <w:numPr>
          <w:ilvl w:val="0"/>
          <w:numId w:val="4"/>
        </w:numPr>
        <w:shd w:val="clear" w:color="auto" w:fill="auto"/>
        <w:tabs>
          <w:tab w:val="left" w:pos="954"/>
        </w:tabs>
        <w:ind w:firstLine="620"/>
        <w:jc w:val="both"/>
      </w:pPr>
      <w:r>
        <w:t>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3C353F" w:rsidRDefault="00866977">
      <w:pPr>
        <w:pStyle w:val="11"/>
        <w:numPr>
          <w:ilvl w:val="0"/>
          <w:numId w:val="4"/>
        </w:numPr>
        <w:shd w:val="clear" w:color="auto" w:fill="auto"/>
        <w:tabs>
          <w:tab w:val="left" w:pos="954"/>
        </w:tabs>
        <w:ind w:firstLine="620"/>
        <w:jc w:val="both"/>
      </w:pPr>
      <w:r>
        <w:t>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3C353F" w:rsidRDefault="00866977">
      <w:pPr>
        <w:pStyle w:val="11"/>
        <w:numPr>
          <w:ilvl w:val="0"/>
          <w:numId w:val="4"/>
        </w:numPr>
        <w:shd w:val="clear" w:color="auto" w:fill="auto"/>
        <w:tabs>
          <w:tab w:val="left" w:pos="1138"/>
        </w:tabs>
        <w:ind w:firstLine="620"/>
        <w:jc w:val="both"/>
      </w:pPr>
      <w:r>
        <w:t>соответствия поставленного товара, выполненной работы (ее результата) или оказанной услуги условиям контракта;</w:t>
      </w:r>
    </w:p>
    <w:p w:rsidR="003C353F" w:rsidRDefault="00866977">
      <w:pPr>
        <w:pStyle w:val="11"/>
        <w:numPr>
          <w:ilvl w:val="0"/>
          <w:numId w:val="4"/>
        </w:numPr>
        <w:shd w:val="clear" w:color="auto" w:fill="auto"/>
        <w:tabs>
          <w:tab w:val="left" w:pos="954"/>
        </w:tabs>
        <w:ind w:firstLine="620"/>
        <w:jc w:val="both"/>
      </w:pPr>
      <w:r>
        <w:t xml:space="preserve">своевременности, полноты и достоверности отражения в документах </w:t>
      </w:r>
      <w:r w:rsidR="005C2154">
        <w:t>учёта</w:t>
      </w:r>
      <w:r>
        <w:t xml:space="preserve"> поставленного товара, выполненной работы (ее результата) или оказанной услуги;</w:t>
      </w:r>
    </w:p>
    <w:p w:rsidR="003C353F" w:rsidRDefault="00866977">
      <w:pPr>
        <w:pStyle w:val="11"/>
        <w:numPr>
          <w:ilvl w:val="0"/>
          <w:numId w:val="4"/>
        </w:numPr>
        <w:shd w:val="clear" w:color="auto" w:fill="auto"/>
        <w:tabs>
          <w:tab w:val="left" w:pos="954"/>
        </w:tabs>
        <w:ind w:firstLine="620"/>
        <w:jc w:val="both"/>
      </w:pPr>
      <w:r>
        <w:t>соответствия использования поставленного товара, выполненной работы (ее результата) или оказанной услуги целям осуществления закупки.</w:t>
      </w:r>
    </w:p>
    <w:p w:rsidR="003C353F" w:rsidRDefault="005C2154">
      <w:pPr>
        <w:pStyle w:val="11"/>
        <w:shd w:val="clear" w:color="auto" w:fill="auto"/>
        <w:tabs>
          <w:tab w:val="left" w:pos="1138"/>
        </w:tabs>
        <w:ind w:firstLine="760"/>
        <w:jc w:val="both"/>
      </w:pPr>
      <w:r>
        <w:rPr>
          <w:b/>
          <w:bCs/>
        </w:rPr>
        <w:t xml:space="preserve">в) </w:t>
      </w:r>
      <w:r>
        <w:rPr>
          <w:b/>
          <w:bCs/>
        </w:rPr>
        <w:tab/>
      </w:r>
      <w:r w:rsidR="00866977">
        <w:rPr>
          <w:b/>
          <w:bCs/>
        </w:rPr>
        <w:t xml:space="preserve">Наименования и реквизиты нормативных правовых актов, </w:t>
      </w:r>
      <w:r w:rsidR="00866977">
        <w:rPr>
          <w:b/>
          <w:bCs/>
        </w:rPr>
        <w:lastRenderedPageBreak/>
        <w:t>регламентирующих порядок исполнения указанных функций:</w:t>
      </w:r>
    </w:p>
    <w:p w:rsidR="003C353F" w:rsidRDefault="00866977">
      <w:pPr>
        <w:pStyle w:val="11"/>
        <w:numPr>
          <w:ilvl w:val="0"/>
          <w:numId w:val="3"/>
        </w:numPr>
        <w:shd w:val="clear" w:color="auto" w:fill="auto"/>
        <w:tabs>
          <w:tab w:val="left" w:pos="993"/>
        </w:tabs>
        <w:ind w:firstLine="760"/>
        <w:jc w:val="both"/>
      </w:pPr>
      <w:r>
        <w:t>Решение Совета депутатов городского округа Анадырь от 25 июня 2015 года № 75 «Об утверждении Положения о муниципальном земельном контроле в городском округе Анадырь»,</w:t>
      </w:r>
    </w:p>
    <w:p w:rsidR="003C353F" w:rsidRDefault="00866977">
      <w:pPr>
        <w:pStyle w:val="11"/>
        <w:numPr>
          <w:ilvl w:val="0"/>
          <w:numId w:val="3"/>
        </w:numPr>
        <w:shd w:val="clear" w:color="auto" w:fill="auto"/>
        <w:tabs>
          <w:tab w:val="left" w:pos="954"/>
        </w:tabs>
        <w:ind w:firstLine="760"/>
        <w:jc w:val="both"/>
      </w:pPr>
      <w:r>
        <w:t>Постановление Администрации городского округа Анадырь от 16 сентября 2016 года № 608 «Об утверждении Административного регламента проведения муниципального земельного контроля в городском округе Анадырь».</w:t>
      </w:r>
    </w:p>
    <w:p w:rsidR="003C353F" w:rsidRDefault="00866977">
      <w:pPr>
        <w:pStyle w:val="11"/>
        <w:numPr>
          <w:ilvl w:val="0"/>
          <w:numId w:val="3"/>
        </w:numPr>
        <w:shd w:val="clear" w:color="auto" w:fill="auto"/>
        <w:tabs>
          <w:tab w:val="left" w:pos="954"/>
        </w:tabs>
        <w:ind w:firstLine="760"/>
        <w:jc w:val="both"/>
      </w:pPr>
      <w:r>
        <w:t>Постановление Администрации городского округа Анадырь от 20 января 2016 года № 22 «Об утверждении Положения о порядке осуществления муниципального жилищного контроля в городском округе Анадырь»,</w:t>
      </w:r>
    </w:p>
    <w:p w:rsidR="003C353F" w:rsidRDefault="00866977">
      <w:pPr>
        <w:pStyle w:val="11"/>
        <w:numPr>
          <w:ilvl w:val="0"/>
          <w:numId w:val="3"/>
        </w:numPr>
        <w:shd w:val="clear" w:color="auto" w:fill="auto"/>
        <w:tabs>
          <w:tab w:val="left" w:pos="954"/>
        </w:tabs>
        <w:ind w:firstLine="760"/>
        <w:jc w:val="both"/>
      </w:pPr>
      <w:r>
        <w:t>Постановление Администрации городского округа Анадырь от 09 июня 2017 года № 337 «Об утверждении Административного регламента по осуществлению муниципального жилищного контроля на территории городского округа Анадырь»;</w:t>
      </w:r>
    </w:p>
    <w:p w:rsidR="003C353F" w:rsidRDefault="00866977">
      <w:pPr>
        <w:pStyle w:val="11"/>
        <w:numPr>
          <w:ilvl w:val="0"/>
          <w:numId w:val="3"/>
        </w:numPr>
        <w:shd w:val="clear" w:color="auto" w:fill="auto"/>
        <w:tabs>
          <w:tab w:val="left" w:pos="954"/>
        </w:tabs>
        <w:ind w:firstLine="760"/>
        <w:jc w:val="both"/>
      </w:pPr>
      <w:r>
        <w:t>Постановление Администрации городского округа Анадырь от 26 декабря 2016 года № 830 «Об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 границах муниципального образования городской округ Анадырь»;</w:t>
      </w:r>
    </w:p>
    <w:p w:rsidR="003C353F" w:rsidRDefault="00866977">
      <w:pPr>
        <w:pStyle w:val="11"/>
        <w:shd w:val="clear" w:color="auto" w:fill="auto"/>
        <w:ind w:firstLine="620"/>
        <w:jc w:val="both"/>
      </w:pPr>
      <w:r>
        <w:t>- Постановление Администрации городского округа Анадырь от 28.12.2018 № 919 «Об утверждении Порядка осуществления внутреннего финансового контроля в сфере закупок для обеспечения муниципальных нужд».</w:t>
      </w:r>
    </w:p>
    <w:p w:rsidR="003C353F" w:rsidRDefault="005C2154">
      <w:pPr>
        <w:pStyle w:val="11"/>
        <w:shd w:val="clear" w:color="auto" w:fill="auto"/>
        <w:tabs>
          <w:tab w:val="left" w:pos="1199"/>
        </w:tabs>
        <w:spacing w:line="259" w:lineRule="auto"/>
        <w:ind w:firstLine="760"/>
        <w:jc w:val="both"/>
      </w:pPr>
      <w:r>
        <w:rPr>
          <w:b/>
          <w:bCs/>
        </w:rPr>
        <w:t xml:space="preserve">г) </w:t>
      </w:r>
      <w:r w:rsidR="00866977">
        <w:rPr>
          <w:b/>
          <w:bCs/>
        </w:rPr>
        <w:t>Информация о взаимодействии органов муниципального контроля, порядке и формах такого взаимодействия:</w:t>
      </w:r>
    </w:p>
    <w:p w:rsidR="003C353F" w:rsidRDefault="00866977">
      <w:pPr>
        <w:pStyle w:val="11"/>
        <w:shd w:val="clear" w:color="auto" w:fill="auto"/>
        <w:spacing w:line="259" w:lineRule="auto"/>
        <w:ind w:firstLine="760"/>
        <w:jc w:val="both"/>
      </w:pPr>
      <w:r>
        <w:t>Отдел по землеустройству и земельной политике - уполномоченный орган при осуществлении муниципального земельного контроля, взаимодействует в установленном порядке со специально уполномоченными органами:</w:t>
      </w:r>
    </w:p>
    <w:p w:rsidR="003C353F" w:rsidRDefault="00866977">
      <w:pPr>
        <w:pStyle w:val="11"/>
        <w:numPr>
          <w:ilvl w:val="0"/>
          <w:numId w:val="3"/>
        </w:numPr>
        <w:shd w:val="clear" w:color="auto" w:fill="auto"/>
        <w:tabs>
          <w:tab w:val="left" w:pos="936"/>
        </w:tabs>
        <w:spacing w:line="259" w:lineRule="auto"/>
        <w:ind w:firstLine="760"/>
        <w:jc w:val="both"/>
      </w:pPr>
      <w:r>
        <w:t>с федеральным органом исполнительной власти, осуществляющим государственный земельный контроль (Управление Федеральной службы государственной регистрации, кадастра и картографии по Магаданской области и Чукотскому автономному округу - далее Росреестр), в порядке, установленном Постановлением Правительства РФ от 26 декабря 2014 №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3C353F" w:rsidRDefault="00866977">
      <w:pPr>
        <w:pStyle w:val="11"/>
        <w:numPr>
          <w:ilvl w:val="0"/>
          <w:numId w:val="3"/>
        </w:numPr>
        <w:shd w:val="clear" w:color="auto" w:fill="auto"/>
        <w:tabs>
          <w:tab w:val="left" w:pos="936"/>
        </w:tabs>
        <w:spacing w:line="259" w:lineRule="auto"/>
        <w:ind w:firstLine="760"/>
        <w:jc w:val="both"/>
      </w:pPr>
      <w:r>
        <w:t>со структурными подразделениями Администрации городского округа Анадырь, подведомственными муниципальными учреждениями и унитарными предприятиями по вопросам получения информации и привлечения к участию в выездных проверках при исполнении муниципальной функции.</w:t>
      </w:r>
    </w:p>
    <w:p w:rsidR="003C353F" w:rsidRDefault="00866977">
      <w:pPr>
        <w:pStyle w:val="11"/>
        <w:shd w:val="clear" w:color="auto" w:fill="auto"/>
        <w:spacing w:line="259" w:lineRule="auto"/>
        <w:ind w:firstLine="760"/>
        <w:jc w:val="both"/>
      </w:pPr>
      <w:r>
        <w:t xml:space="preserve">В соответствии с Федеральным законом от 26 декабря 2008 года № 294- 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РФ от 26 декабря 2014 года № 1515 "Об утверждении Правил взаимодействия федеральных органов исполнительной власти, </w:t>
      </w:r>
      <w:r>
        <w:lastRenderedPageBreak/>
        <w:t>осуществляющих государственный земельный надзор, с органами, осуществляющими муниципальный земельный контроль", ежегодный план проведения проверок соблюдения земельного законодательства в отношении юридических лиц и индивидуальных предпринимателей дополнительно согласовывается с Росреестром и Анадырской межрайонной прокуратурой.</w:t>
      </w:r>
    </w:p>
    <w:p w:rsidR="003C353F" w:rsidRDefault="00866977">
      <w:pPr>
        <w:pStyle w:val="11"/>
        <w:shd w:val="clear" w:color="auto" w:fill="auto"/>
        <w:spacing w:line="259" w:lineRule="auto"/>
        <w:ind w:firstLine="760"/>
        <w:jc w:val="both"/>
      </w:pPr>
      <w:r>
        <w:t>Согласованный и утвержденный в установленном порядке ежегодный план проверок размещается на официальном сайте Администрации городского округа Анадырь и в информационно-коммуникационной сети интернет.</w:t>
      </w:r>
    </w:p>
    <w:p w:rsidR="003C353F" w:rsidRDefault="00866977">
      <w:pPr>
        <w:pStyle w:val="11"/>
        <w:shd w:val="clear" w:color="auto" w:fill="auto"/>
        <w:ind w:firstLine="760"/>
        <w:jc w:val="both"/>
      </w:pPr>
      <w:r>
        <w:t>При организации и осуществлении муниципального жилищного контроля орган муниципального жилищного контроля взаимодействует с уполномоченным органом исполнительной власти субъекта Российской Федерации — Управлением Государственной жилищной инспекции Департамента промышленной политики, строительства и жилищно- коммунального хозяйства Чукотского автономного округа, осуществляющего региональный государственный жилищный надзор, в порядке, установленном законом Чукотского автономного округа от 27 ноября 2012 года № 105-03 «О порядке взаимодействия органов муниципального жилищного контроля при организации и осуществлении муниципального жилищного контроля с уполномоченным органом исполнительной власти Чукотского автономного округа, осуществляющим региональный государственный жилищный надзор».</w:t>
      </w:r>
    </w:p>
    <w:p w:rsidR="003C353F" w:rsidRDefault="00866977">
      <w:pPr>
        <w:pStyle w:val="11"/>
        <w:shd w:val="clear" w:color="auto" w:fill="auto"/>
        <w:ind w:firstLine="760"/>
        <w:jc w:val="both"/>
      </w:pPr>
      <w:r>
        <w:t>При организации и осуществлении муниципального дорожного контроля орган муниципального дорожного контроля не взаимодействует с уполномоченным органом.</w:t>
      </w:r>
    </w:p>
    <w:p w:rsidR="003C353F" w:rsidRDefault="00866977">
      <w:pPr>
        <w:pStyle w:val="11"/>
        <w:shd w:val="clear" w:color="auto" w:fill="auto"/>
        <w:ind w:firstLine="760"/>
        <w:jc w:val="both"/>
      </w:pPr>
      <w:r>
        <w:t>При организации и осуществлении муниципального финансового контроля орган муниципального контроля не взаимодействует с уполномоченным органом.</w:t>
      </w:r>
    </w:p>
    <w:p w:rsidR="003C353F" w:rsidRDefault="005C2154">
      <w:pPr>
        <w:pStyle w:val="11"/>
        <w:shd w:val="clear" w:color="auto" w:fill="auto"/>
        <w:tabs>
          <w:tab w:val="left" w:pos="1289"/>
        </w:tabs>
        <w:ind w:firstLine="760"/>
        <w:jc w:val="both"/>
      </w:pPr>
      <w:r>
        <w:rPr>
          <w:b/>
          <w:bCs/>
        </w:rPr>
        <w:t xml:space="preserve">д) </w:t>
      </w:r>
      <w:r w:rsidR="00866977">
        <w:rPr>
          <w:b/>
          <w:bCs/>
        </w:rPr>
        <w:t>Сведения о выполнении функций по осуществлению муниципального контроля подведомственными органами государственной власти и органами местного самоуправления организациями с указанием их наименований, организационно-правовой формы, нормативных правовых актов, на основании которых указанные организации осуществляют контроль (надзор):</w:t>
      </w:r>
    </w:p>
    <w:p w:rsidR="003C353F" w:rsidRDefault="00866977">
      <w:pPr>
        <w:pStyle w:val="11"/>
        <w:shd w:val="clear" w:color="auto" w:fill="auto"/>
        <w:ind w:firstLine="760"/>
        <w:jc w:val="both"/>
      </w:pPr>
      <w:r>
        <w:t>Подведомственных организаций не имеется.</w:t>
      </w:r>
    </w:p>
    <w:p w:rsidR="003C353F" w:rsidRDefault="00866977">
      <w:pPr>
        <w:pStyle w:val="11"/>
        <w:shd w:val="clear" w:color="auto" w:fill="auto"/>
        <w:tabs>
          <w:tab w:val="left" w:pos="1083"/>
        </w:tabs>
        <w:ind w:firstLine="760"/>
        <w:jc w:val="both"/>
      </w:pPr>
      <w:r>
        <w:rPr>
          <w:b/>
          <w:bCs/>
        </w:rPr>
        <w:t>е)</w:t>
      </w:r>
      <w:r>
        <w:rPr>
          <w:b/>
          <w:bCs/>
        </w:rPr>
        <w:tab/>
        <w:t xml:space="preserve">Сведения о </w:t>
      </w:r>
      <w:r w:rsidR="005C2154">
        <w:rPr>
          <w:b/>
          <w:bCs/>
        </w:rPr>
        <w:t>проведённой</w:t>
      </w:r>
      <w:r>
        <w:rPr>
          <w:b/>
          <w:bCs/>
        </w:rPr>
        <w:t xml:space="preserve"> работе по аккредитации юридических лиц и граждан в качестве экспертных организаций и экспертов, привлекаемых к выполнению мероприятий по контролю и проведении проверок:</w:t>
      </w:r>
    </w:p>
    <w:p w:rsidR="00391489" w:rsidRDefault="00866977" w:rsidP="00391489">
      <w:pPr>
        <w:pStyle w:val="11"/>
        <w:shd w:val="clear" w:color="auto" w:fill="auto"/>
        <w:ind w:firstLine="760"/>
        <w:jc w:val="both"/>
      </w:pPr>
      <w:r>
        <w:t>Работа по аккредитации юридических лиц и граждан в качестве экспертных организаций и экспертов при выполнении мероприятий по контролю при проведении проверок не проводилась.</w:t>
      </w:r>
    </w:p>
    <w:p w:rsidR="003C353F" w:rsidRDefault="00866977" w:rsidP="00391489">
      <w:pPr>
        <w:pStyle w:val="11"/>
        <w:shd w:val="clear" w:color="auto" w:fill="auto"/>
        <w:ind w:firstLine="760"/>
        <w:jc w:val="center"/>
      </w:pPr>
      <w:r>
        <w:t xml:space="preserve">Раздел </w:t>
      </w:r>
      <w:r w:rsidR="00391489">
        <w:t>3</w:t>
      </w:r>
      <w:r>
        <w:t>.</w:t>
      </w:r>
    </w:p>
    <w:p w:rsidR="003C353F" w:rsidRDefault="00866977" w:rsidP="00391489">
      <w:pPr>
        <w:pStyle w:val="11"/>
        <w:shd w:val="clear" w:color="auto" w:fill="auto"/>
      </w:pPr>
      <w:r w:rsidRPr="00391489">
        <w:t>Проведение государственного контроля (надзора),</w:t>
      </w:r>
      <w:r w:rsidR="00391489">
        <w:t xml:space="preserve"> </w:t>
      </w:r>
      <w:r w:rsidRPr="00391489">
        <w:t>муниципального контроля</w:t>
      </w:r>
      <w:r w:rsidR="00391489">
        <w:t>:</w:t>
      </w:r>
    </w:p>
    <w:p w:rsidR="003C353F" w:rsidRDefault="005C2154" w:rsidP="00391489">
      <w:pPr>
        <w:pStyle w:val="11"/>
        <w:shd w:val="clear" w:color="auto" w:fill="auto"/>
        <w:ind w:firstLine="760"/>
        <w:jc w:val="both"/>
      </w:pPr>
      <w:r w:rsidRPr="00391489">
        <w:t xml:space="preserve">а) </w:t>
      </w:r>
      <w:r w:rsidRPr="00391489">
        <w:tab/>
      </w:r>
      <w:r w:rsidR="00866977" w:rsidRPr="00391489">
        <w:t xml:space="preserve">Сведения, характеризующие выполненную в </w:t>
      </w:r>
      <w:r w:rsidRPr="00391489">
        <w:t>отчётный</w:t>
      </w:r>
      <w:r w:rsidR="00866977" w:rsidRPr="00391489">
        <w:t xml:space="preserve"> период работу по осуществлению муниципального контроля по соответствующим сферам деятельности:</w:t>
      </w:r>
    </w:p>
    <w:p w:rsidR="003C353F" w:rsidRDefault="00866977" w:rsidP="00391489">
      <w:pPr>
        <w:pStyle w:val="11"/>
        <w:shd w:val="clear" w:color="auto" w:fill="auto"/>
        <w:ind w:firstLine="760"/>
        <w:jc w:val="both"/>
      </w:pPr>
      <w:bookmarkStart w:id="3" w:name="bookmark4"/>
      <w:bookmarkStart w:id="4" w:name="bookmark5"/>
      <w:r>
        <w:t>Муниципальный земельный контроль:</w:t>
      </w:r>
      <w:bookmarkEnd w:id="3"/>
      <w:bookmarkEnd w:id="4"/>
    </w:p>
    <w:p w:rsidR="003C353F" w:rsidRDefault="00866977" w:rsidP="00391489">
      <w:pPr>
        <w:pStyle w:val="11"/>
        <w:shd w:val="clear" w:color="auto" w:fill="auto"/>
        <w:ind w:firstLine="760"/>
        <w:jc w:val="both"/>
      </w:pPr>
      <w:r>
        <w:t xml:space="preserve">В 2021 году согласно Плану проведения проверок юридических лиц и </w:t>
      </w:r>
      <w:r>
        <w:lastRenderedPageBreak/>
        <w:t xml:space="preserve">индивидуальных предпринимателей, </w:t>
      </w:r>
      <w:r w:rsidR="005C2154">
        <w:t>утверждённому</w:t>
      </w:r>
      <w:r>
        <w:t xml:space="preserve"> Приказом Управления финансов, экономики и имущественных отношений Администрации городского округа Анадырь от 30.10.2020г. № 131-осн, было запланировано 2 проверки в отношении ГП ЧАО ’’Пищевой комплекс "Полярный””, ГАПОУ ЧАО "ЧМК". По результатам выездной и документарной проверки нарушений земельного законодательства не выявлено.</w:t>
      </w:r>
    </w:p>
    <w:p w:rsidR="003C353F" w:rsidRDefault="00866977" w:rsidP="00391489">
      <w:pPr>
        <w:pStyle w:val="11"/>
        <w:shd w:val="clear" w:color="auto" w:fill="auto"/>
        <w:ind w:firstLine="760"/>
        <w:jc w:val="both"/>
      </w:pPr>
      <w:bookmarkStart w:id="5" w:name="bookmark6"/>
      <w:bookmarkStart w:id="6" w:name="bookmark7"/>
      <w:r>
        <w:t>Муниципальный финансовый контроль:</w:t>
      </w:r>
      <w:bookmarkEnd w:id="5"/>
      <w:bookmarkEnd w:id="6"/>
    </w:p>
    <w:p w:rsidR="003C353F" w:rsidRDefault="00866977" w:rsidP="00391489">
      <w:pPr>
        <w:pStyle w:val="11"/>
        <w:shd w:val="clear" w:color="auto" w:fill="auto"/>
        <w:ind w:firstLine="760"/>
        <w:jc w:val="both"/>
      </w:pPr>
      <w:r>
        <w:t xml:space="preserve">В 2021 году согласно Плану проведения проверок юридических лиц и индивидуальных предпринимателей, </w:t>
      </w:r>
      <w:r w:rsidR="005C2154">
        <w:t>утверждённому</w:t>
      </w:r>
      <w:r>
        <w:t xml:space="preserve"> Постановлением Администрации городского округа Анадырь от 23.12.2021г. № 909 «Об утверждении плановых проверок в отношении юридических и индивидуальных предпринимателей на территории городского округа Анадырь», было запланировано 3 документарные проверки в отношении Муниципального бюджетного дошкольного учреждения «Детский сад комбинированного вида «Золотой ключик» города Анадырь», Муниципального бюджетного дошкольного учреждения «Детский сад общеразвивающего вида «Ладушки» города Анадырь», Муниципального автономного учреждения дополнительного образования «Детская школа искусств городского округа Анадырь». По результатам документарной финансовой проверки нарушений законодательства не выявлено.</w:t>
      </w:r>
    </w:p>
    <w:p w:rsidR="003C353F" w:rsidRDefault="00866977" w:rsidP="00391489">
      <w:pPr>
        <w:pStyle w:val="11"/>
        <w:shd w:val="clear" w:color="auto" w:fill="auto"/>
        <w:ind w:firstLine="760"/>
        <w:jc w:val="both"/>
      </w:pPr>
      <w:bookmarkStart w:id="7" w:name="bookmark8"/>
      <w:bookmarkStart w:id="8" w:name="bookmark9"/>
      <w:r>
        <w:t>Муниципальный жилищный контроль:</w:t>
      </w:r>
      <w:bookmarkEnd w:id="7"/>
      <w:bookmarkEnd w:id="8"/>
    </w:p>
    <w:p w:rsidR="003C353F" w:rsidRDefault="00866977" w:rsidP="00391489">
      <w:pPr>
        <w:pStyle w:val="11"/>
        <w:shd w:val="clear" w:color="auto" w:fill="auto"/>
        <w:ind w:firstLine="760"/>
        <w:jc w:val="both"/>
      </w:pPr>
      <w:r>
        <w:t>За 2021 год согласно заявлениям собственников, нанимателей и организаций на проведение перепланировок или переустройства жилых помещений, перевода жилых помещений в нежилые, специалистами отдела подготовлено:</w:t>
      </w:r>
    </w:p>
    <w:p w:rsidR="003C353F" w:rsidRDefault="00866977" w:rsidP="00391489">
      <w:pPr>
        <w:pStyle w:val="11"/>
        <w:shd w:val="clear" w:color="auto" w:fill="auto"/>
        <w:ind w:firstLine="760"/>
        <w:jc w:val="both"/>
      </w:pPr>
      <w:r>
        <w:t>согласований в переводе жилых помещений в нежилые - 0;</w:t>
      </w:r>
    </w:p>
    <w:p w:rsidR="003C353F" w:rsidRDefault="00866977" w:rsidP="00391489">
      <w:pPr>
        <w:pStyle w:val="11"/>
        <w:shd w:val="clear" w:color="auto" w:fill="auto"/>
        <w:ind w:firstLine="760"/>
        <w:jc w:val="both"/>
      </w:pPr>
      <w:r>
        <w:t>согласований в переводе нежилых помещений в жилые - 0;</w:t>
      </w:r>
    </w:p>
    <w:p w:rsidR="003C353F" w:rsidRDefault="00866977" w:rsidP="00391489">
      <w:pPr>
        <w:pStyle w:val="11"/>
        <w:shd w:val="clear" w:color="auto" w:fill="auto"/>
        <w:ind w:firstLine="760"/>
        <w:jc w:val="both"/>
      </w:pPr>
      <w:r>
        <w:t>решений об отказе в переводе жилого в нежилое - 0;</w:t>
      </w:r>
    </w:p>
    <w:p w:rsidR="003C353F" w:rsidRDefault="00866977" w:rsidP="00391489">
      <w:pPr>
        <w:pStyle w:val="11"/>
        <w:shd w:val="clear" w:color="auto" w:fill="auto"/>
        <w:ind w:firstLine="760"/>
        <w:jc w:val="both"/>
      </w:pPr>
      <w:r>
        <w:t>заявлений на перепланировку поступило - 36, из них принято 36 решений о согласовании перепланировки, вынесено 36 постановлений об утверждении актов по перепланировке.</w:t>
      </w:r>
    </w:p>
    <w:p w:rsidR="003C353F" w:rsidRDefault="00866977" w:rsidP="00391489">
      <w:pPr>
        <w:pStyle w:val="11"/>
        <w:shd w:val="clear" w:color="auto" w:fill="auto"/>
        <w:ind w:firstLine="760"/>
        <w:jc w:val="both"/>
      </w:pPr>
      <w:r>
        <w:t>В рамках муниципального жилищного контроля за 2021 год было рассмотрено 41 обращение граждан городского округа Анадырь, на все даны своевременные ответы.</w:t>
      </w:r>
    </w:p>
    <w:p w:rsidR="003C353F" w:rsidRDefault="00866977" w:rsidP="00391489">
      <w:pPr>
        <w:pStyle w:val="11"/>
        <w:shd w:val="clear" w:color="auto" w:fill="auto"/>
        <w:ind w:firstLine="760"/>
        <w:jc w:val="both"/>
      </w:pPr>
      <w:r>
        <w:t>Отделом совместно с управляющими организациями комиссионно в первый и третий квартал года проводился мониторинг технического состояния многоквартирных домов городского округа Анадырь. По результатам работы составлены акты технического состояния многоквартирных домов и реестр технического состояния многоквартирных домов, расположенных на территории городского округа Анадырь, данный пакет документов направлен в Некоммерческую организацию «Региональный оператор «Фонд капитального ремонта общего имущества в многоквартирных домах Чукотского АО» для внесения изменений в Региональную программу «Капитальный ремонт общего имущества в многоквартирных домах, расположенных на территории Чукотского автономного округа на 2014- 2043 годы».</w:t>
      </w:r>
    </w:p>
    <w:p w:rsidR="003C353F" w:rsidRDefault="00866977">
      <w:pPr>
        <w:pStyle w:val="11"/>
        <w:shd w:val="clear" w:color="auto" w:fill="auto"/>
        <w:ind w:firstLine="740"/>
        <w:jc w:val="both"/>
      </w:pPr>
      <w:r>
        <w:lastRenderedPageBreak/>
        <w:t>В мае 2021 года по заявлениям граждан отделом была организована работа межведомственной комиссии на обсуждение которой выносился вопрос о признании аварийными и подлежащими сносу и (или) реконструкции многоквартирных домов по ул. Отке д. 12, по. ул. Ленина д. 30, 42, ул. Чукотская д. 13, ул. Партизанская д. 7, ул. Колхозная д. 23 городского округа Анадырь.</w:t>
      </w:r>
    </w:p>
    <w:p w:rsidR="003C353F" w:rsidRDefault="00866977">
      <w:pPr>
        <w:pStyle w:val="11"/>
        <w:shd w:val="clear" w:color="auto" w:fill="auto"/>
        <w:ind w:firstLine="740"/>
        <w:jc w:val="both"/>
      </w:pPr>
      <w:r>
        <w:t>В ходе работы межведомственной комиссией были изучены обращения/заявления граждан, техническое заключение специализированной организации по обследованию состояния жилого многоквартирного дома Выйдя на место по вышеуказанным адресам, межведомственная комиссия выявила основания для признания многоквартирных домов по ул. Отке д. 12, по. ул. Ленина д. 30, 42, ул. Чукотская д. 13, ул. Партизанская д. 7, ул. Колхозная д. 23 городского округа Анадырь аварийными и подлежащими сносу, о чем составлены акты и заключения которые утверждены Постановлением Администрации городского округа Анадырь № 382 от 27 мая 2021 года «О признании многоквартирных домов аварийными и подлежащими сносу».</w:t>
      </w:r>
    </w:p>
    <w:p w:rsidR="003C353F" w:rsidRDefault="00866977" w:rsidP="00391489">
      <w:pPr>
        <w:pStyle w:val="11"/>
        <w:shd w:val="clear" w:color="auto" w:fill="auto"/>
        <w:ind w:firstLine="740"/>
        <w:jc w:val="both"/>
      </w:pPr>
      <w:r>
        <w:t>Необходимый пакет документов (исх. № 05-1985 от 09.06.2021) был направлен в Департамент промышленной политики Чукотского автономного округа для включения в реестр по переселению граждан из аварийного жилья на территории городского округа Анадырь.</w:t>
      </w:r>
    </w:p>
    <w:p w:rsidR="003C353F" w:rsidRDefault="00866977">
      <w:pPr>
        <w:pStyle w:val="22"/>
        <w:keepNext/>
        <w:keepLines/>
        <w:shd w:val="clear" w:color="auto" w:fill="auto"/>
        <w:ind w:firstLine="740"/>
        <w:jc w:val="both"/>
      </w:pPr>
      <w:bookmarkStart w:id="9" w:name="bookmark10"/>
      <w:bookmarkStart w:id="10" w:name="bookmark11"/>
      <w:r>
        <w:t>Муниципальный дорожный контроль:</w:t>
      </w:r>
      <w:bookmarkEnd w:id="9"/>
      <w:bookmarkEnd w:id="10"/>
    </w:p>
    <w:p w:rsidR="003C353F" w:rsidRDefault="00866977">
      <w:pPr>
        <w:pStyle w:val="11"/>
        <w:shd w:val="clear" w:color="auto" w:fill="auto"/>
        <w:ind w:firstLine="600"/>
        <w:jc w:val="both"/>
      </w:pPr>
      <w:r>
        <w:t xml:space="preserve">В 2021 года отделом проводился мониторинг состояния дорожного полотна в городском округе Анадырь, составлено 18 актов и предписаний, по выявленным недостаткам, которые направлены в адрес подрядной организации для устранения. </w:t>
      </w:r>
      <w:r>
        <w:rPr>
          <w:b/>
          <w:bCs/>
        </w:rPr>
        <w:t>б) Сведения о результатах работы экспертов и экспертных организаций, привлекаемых к проведению мероприятий по контролю:</w:t>
      </w:r>
    </w:p>
    <w:p w:rsidR="003C353F" w:rsidRDefault="00866977">
      <w:pPr>
        <w:pStyle w:val="11"/>
        <w:shd w:val="clear" w:color="auto" w:fill="auto"/>
        <w:spacing w:after="160"/>
        <w:ind w:firstLine="740"/>
        <w:jc w:val="both"/>
      </w:pPr>
      <w:r>
        <w:t xml:space="preserve">К проведению мероприятий по муниципальному земельному контролю эксперты и экспертные организации за </w:t>
      </w:r>
      <w:r w:rsidR="005C2154">
        <w:t>отчётный</w:t>
      </w:r>
      <w:r>
        <w:t xml:space="preserve"> период не привлекались.</w:t>
      </w:r>
    </w:p>
    <w:p w:rsidR="003C353F" w:rsidRDefault="00866977">
      <w:pPr>
        <w:pStyle w:val="11"/>
        <w:shd w:val="clear" w:color="auto" w:fill="auto"/>
        <w:ind w:firstLine="740"/>
        <w:jc w:val="both"/>
      </w:pPr>
      <w:r>
        <w:t xml:space="preserve">К проведению мероприятий по муниципальному жилищному контролю эксперты и экспертные организации за </w:t>
      </w:r>
      <w:r w:rsidR="005C2154">
        <w:t>отчётный</w:t>
      </w:r>
      <w:r>
        <w:t xml:space="preserve"> период не привлекались.</w:t>
      </w:r>
    </w:p>
    <w:p w:rsidR="003C353F" w:rsidRDefault="00866977">
      <w:pPr>
        <w:pStyle w:val="11"/>
        <w:shd w:val="clear" w:color="auto" w:fill="auto"/>
        <w:ind w:firstLine="740"/>
        <w:jc w:val="both"/>
      </w:pPr>
      <w:r>
        <w:t xml:space="preserve">К проведению мероприятий по муниципальному дорожному контролю эксперты и экспертные организации за </w:t>
      </w:r>
      <w:r w:rsidR="005C2154">
        <w:t>отчётный</w:t>
      </w:r>
      <w:r>
        <w:t xml:space="preserve"> период не привлекались.</w:t>
      </w:r>
    </w:p>
    <w:p w:rsidR="003C353F" w:rsidRDefault="00866977">
      <w:pPr>
        <w:pStyle w:val="11"/>
        <w:shd w:val="clear" w:color="auto" w:fill="auto"/>
        <w:ind w:firstLine="740"/>
        <w:jc w:val="both"/>
      </w:pPr>
      <w:r>
        <w:t xml:space="preserve">К проведению мероприятий по муниципальному финансовому контролю эксперты и экспертные организации за </w:t>
      </w:r>
      <w:r w:rsidR="005C2154">
        <w:t>отчётный</w:t>
      </w:r>
      <w:r>
        <w:t xml:space="preserve"> период не привлекались.</w:t>
      </w:r>
    </w:p>
    <w:p w:rsidR="003C353F" w:rsidRDefault="00866977">
      <w:pPr>
        <w:pStyle w:val="11"/>
        <w:shd w:val="clear" w:color="auto" w:fill="auto"/>
        <w:ind w:firstLine="620"/>
        <w:jc w:val="both"/>
      </w:pPr>
      <w:r>
        <w:rPr>
          <w:b/>
          <w:bCs/>
        </w:rPr>
        <w:t>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w:t>
      </w:r>
    </w:p>
    <w:p w:rsidR="003C353F" w:rsidRDefault="00866977">
      <w:pPr>
        <w:pStyle w:val="11"/>
        <w:shd w:val="clear" w:color="auto" w:fill="auto"/>
        <w:spacing w:after="340"/>
        <w:ind w:firstLine="620"/>
        <w:jc w:val="both"/>
      </w:pPr>
      <w:r>
        <w:t>Вышеуказанные случаи отсутствовали.</w:t>
      </w:r>
    </w:p>
    <w:p w:rsidR="003C353F" w:rsidRDefault="00866977">
      <w:pPr>
        <w:pStyle w:val="11"/>
        <w:shd w:val="clear" w:color="auto" w:fill="auto"/>
        <w:spacing w:after="300" w:line="259" w:lineRule="auto"/>
        <w:ind w:firstLine="0"/>
        <w:jc w:val="center"/>
      </w:pPr>
      <w:r>
        <w:t xml:space="preserve">Раздел </w:t>
      </w:r>
      <w:r w:rsidR="00391489">
        <w:t>4</w:t>
      </w:r>
      <w:r>
        <w:t>.</w:t>
      </w:r>
    </w:p>
    <w:p w:rsidR="003C353F" w:rsidRDefault="00866977">
      <w:pPr>
        <w:pStyle w:val="11"/>
        <w:shd w:val="clear" w:color="auto" w:fill="auto"/>
        <w:spacing w:line="259" w:lineRule="auto"/>
        <w:ind w:firstLine="0"/>
        <w:jc w:val="center"/>
      </w:pPr>
      <w:r>
        <w:lastRenderedPageBreak/>
        <w:t>Действия органов государственного контроля (надзора</w:t>
      </w:r>
      <w:r w:rsidR="005C2154">
        <w:t>), муниципального</w:t>
      </w:r>
      <w:r w:rsidR="00391489">
        <w:t xml:space="preserve"> контроля </w:t>
      </w:r>
      <w:r>
        <w:t>по пресечению нарушений обязательных</w:t>
      </w:r>
      <w:r w:rsidR="00391489">
        <w:t xml:space="preserve"> </w:t>
      </w:r>
      <w:r>
        <w:t>требований и (или) устранению последствий таких нарушений</w:t>
      </w:r>
      <w:r w:rsidR="00391489">
        <w:t>:</w:t>
      </w:r>
    </w:p>
    <w:p w:rsidR="003C353F" w:rsidRDefault="005C2154">
      <w:pPr>
        <w:pStyle w:val="11"/>
        <w:shd w:val="clear" w:color="auto" w:fill="auto"/>
        <w:tabs>
          <w:tab w:val="left" w:pos="1088"/>
        </w:tabs>
        <w:spacing w:line="259" w:lineRule="auto"/>
        <w:ind w:firstLine="740"/>
        <w:jc w:val="both"/>
      </w:pPr>
      <w:r>
        <w:rPr>
          <w:b/>
          <w:bCs/>
        </w:rPr>
        <w:t xml:space="preserve">а) </w:t>
      </w:r>
      <w:r>
        <w:rPr>
          <w:b/>
          <w:bCs/>
        </w:rPr>
        <w:tab/>
      </w:r>
      <w:r w:rsidR="00866977">
        <w:rPr>
          <w:b/>
          <w:bCs/>
        </w:rPr>
        <w:t>Сведения о принятых органами муниципального контроля мерах реагирования по фактам выявленных нарушений, в том числе в динамике по полугодиям:</w:t>
      </w:r>
    </w:p>
    <w:p w:rsidR="003C353F" w:rsidRDefault="00866977">
      <w:pPr>
        <w:pStyle w:val="11"/>
        <w:shd w:val="clear" w:color="auto" w:fill="auto"/>
        <w:spacing w:line="259" w:lineRule="auto"/>
        <w:ind w:firstLine="740"/>
        <w:jc w:val="both"/>
      </w:pPr>
      <w:r>
        <w:t>Нарушений земельного законодательства не выявлено.</w:t>
      </w:r>
    </w:p>
    <w:p w:rsidR="003C353F" w:rsidRDefault="00866977">
      <w:pPr>
        <w:pStyle w:val="11"/>
        <w:shd w:val="clear" w:color="auto" w:fill="auto"/>
        <w:spacing w:line="259" w:lineRule="auto"/>
        <w:ind w:firstLine="740"/>
        <w:jc w:val="both"/>
      </w:pPr>
      <w:r>
        <w:t>Нарушений жилищного законодательства не выявлено.</w:t>
      </w:r>
    </w:p>
    <w:p w:rsidR="003C353F" w:rsidRDefault="00866977">
      <w:pPr>
        <w:pStyle w:val="11"/>
        <w:shd w:val="clear" w:color="auto" w:fill="auto"/>
        <w:spacing w:line="259" w:lineRule="auto"/>
        <w:ind w:left="720" w:firstLine="20"/>
        <w:jc w:val="both"/>
      </w:pPr>
      <w:r>
        <w:t>Нарушений финансового законодательства не выявлено. Нарушений дорожного законодательства не выявлено.</w:t>
      </w:r>
    </w:p>
    <w:p w:rsidR="003C353F" w:rsidRDefault="005C2154">
      <w:pPr>
        <w:pStyle w:val="11"/>
        <w:shd w:val="clear" w:color="auto" w:fill="auto"/>
        <w:tabs>
          <w:tab w:val="left" w:pos="1088"/>
        </w:tabs>
        <w:spacing w:line="259" w:lineRule="auto"/>
        <w:ind w:firstLine="740"/>
        <w:jc w:val="both"/>
      </w:pPr>
      <w:r>
        <w:rPr>
          <w:b/>
          <w:bCs/>
        </w:rPr>
        <w:t xml:space="preserve">б) </w:t>
      </w:r>
      <w:r>
        <w:rPr>
          <w:b/>
          <w:bCs/>
        </w:rPr>
        <w:tab/>
      </w:r>
      <w:r w:rsidR="00866977">
        <w:rPr>
          <w:b/>
          <w:bCs/>
        </w:rPr>
        <w:t>Сведения о способах проведения и масштабах методической работы с юридическими лицами и индивидуальными предпринимателями, в отношении которых проводятся проверки, направленной на предотвращение нарушений с их стороны:</w:t>
      </w:r>
    </w:p>
    <w:p w:rsidR="003C353F" w:rsidRDefault="00866977">
      <w:pPr>
        <w:pStyle w:val="11"/>
        <w:shd w:val="clear" w:color="auto" w:fill="auto"/>
        <w:spacing w:line="259" w:lineRule="auto"/>
        <w:ind w:firstLine="740"/>
        <w:jc w:val="both"/>
      </w:pPr>
      <w:r>
        <w:t>Специалисты Отдела по землеустройству и земельной политике оказывают консультативную и информационную помощь при обращениях юридическим лицам и индивидуальным предпринимателям по вопросам муниципального земельного контроля.</w:t>
      </w:r>
    </w:p>
    <w:p w:rsidR="003C353F" w:rsidRDefault="00866977">
      <w:pPr>
        <w:pStyle w:val="11"/>
        <w:shd w:val="clear" w:color="auto" w:fill="auto"/>
        <w:spacing w:line="259" w:lineRule="auto"/>
        <w:ind w:firstLine="740"/>
        <w:jc w:val="both"/>
      </w:pPr>
      <w:r>
        <w:t>Специалисты Отдела муниципального контроля и анализа оказывают консультативную и информационную помощь при обращениях юридическим, физическим лицам и индивидуальным предпринимателям по вопросам муниципального/жилищного/дорожного/финансового контроля.</w:t>
      </w:r>
    </w:p>
    <w:p w:rsidR="003C353F" w:rsidRDefault="005C2154">
      <w:pPr>
        <w:pStyle w:val="11"/>
        <w:shd w:val="clear" w:color="auto" w:fill="auto"/>
        <w:tabs>
          <w:tab w:val="left" w:pos="1088"/>
        </w:tabs>
        <w:spacing w:line="259" w:lineRule="auto"/>
        <w:ind w:firstLine="740"/>
        <w:jc w:val="both"/>
      </w:pPr>
      <w:r>
        <w:rPr>
          <w:b/>
          <w:bCs/>
        </w:rPr>
        <w:t xml:space="preserve">в) </w:t>
      </w:r>
      <w:r>
        <w:rPr>
          <w:b/>
          <w:bCs/>
        </w:rPr>
        <w:tab/>
      </w:r>
      <w:r w:rsidR="00866977">
        <w:rPr>
          <w:b/>
          <w:bCs/>
        </w:rPr>
        <w:t>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(количество удовлетворенных судом исков, типовые основания для удовлетворения обращений истцов, меры реагирования, принятые в отношении должностных лиц органов государственного контроля (надзора), муниципального контроля):</w:t>
      </w:r>
    </w:p>
    <w:p w:rsidR="003C353F" w:rsidRDefault="00866977">
      <w:pPr>
        <w:pStyle w:val="11"/>
        <w:shd w:val="clear" w:color="auto" w:fill="auto"/>
        <w:spacing w:after="320"/>
        <w:ind w:firstLine="760"/>
        <w:jc w:val="both"/>
      </w:pPr>
      <w:r>
        <w:t>Юридические лица и индивидуальные предприниматели не оспаривали в суде основания и результаты проведения в отношении их мероприятий по муниципальному контролю.</w:t>
      </w:r>
    </w:p>
    <w:p w:rsidR="003C353F" w:rsidRDefault="00866977">
      <w:pPr>
        <w:pStyle w:val="11"/>
        <w:shd w:val="clear" w:color="auto" w:fill="auto"/>
        <w:spacing w:line="264" w:lineRule="auto"/>
        <w:ind w:firstLine="760"/>
        <w:jc w:val="both"/>
      </w:pPr>
      <w:r>
        <w:t>соответствии с КоАП РФ, равно как не содержит норм, позволяющих муниципальным инспекторам применять к нарушителям законодательства меры административной ответственности, установленные КоАП РФ.</w:t>
      </w:r>
    </w:p>
    <w:p w:rsidR="003C353F" w:rsidRDefault="00866977">
      <w:pPr>
        <w:pStyle w:val="11"/>
        <w:shd w:val="clear" w:color="auto" w:fill="auto"/>
        <w:ind w:firstLine="740"/>
        <w:jc w:val="both"/>
      </w:pPr>
      <w:r>
        <w:t>Полагаем необходимым расширить полномочия органа муниципального земельного контроля в данной части.</w:t>
      </w:r>
    </w:p>
    <w:p w:rsidR="003C353F" w:rsidRDefault="00866977">
      <w:pPr>
        <w:pStyle w:val="11"/>
        <w:shd w:val="clear" w:color="auto" w:fill="auto"/>
        <w:ind w:firstLine="740"/>
        <w:jc w:val="both"/>
      </w:pPr>
      <w:r>
        <w:t>Повышению эффективности осуществления проверок муниципального земельного контроля, будет способствовать:</w:t>
      </w:r>
    </w:p>
    <w:p w:rsidR="003C353F" w:rsidRDefault="00866977">
      <w:pPr>
        <w:pStyle w:val="11"/>
        <w:numPr>
          <w:ilvl w:val="0"/>
          <w:numId w:val="3"/>
        </w:numPr>
        <w:shd w:val="clear" w:color="auto" w:fill="auto"/>
        <w:tabs>
          <w:tab w:val="left" w:pos="963"/>
        </w:tabs>
        <w:ind w:firstLine="740"/>
        <w:jc w:val="both"/>
      </w:pPr>
      <w:r>
        <w:t>проведение обучающих семинаров для повышения квалификации всех специалистов, исполняющих функцию по проведению муниципального земельного контроля, а также изменений, касающихся законодательства Российской Федерации;</w:t>
      </w:r>
    </w:p>
    <w:p w:rsidR="003C353F" w:rsidRDefault="00866977">
      <w:pPr>
        <w:pStyle w:val="11"/>
        <w:numPr>
          <w:ilvl w:val="0"/>
          <w:numId w:val="3"/>
        </w:numPr>
        <w:shd w:val="clear" w:color="auto" w:fill="auto"/>
        <w:tabs>
          <w:tab w:val="left" w:pos="959"/>
        </w:tabs>
        <w:ind w:firstLine="740"/>
        <w:jc w:val="both"/>
      </w:pPr>
      <w:r>
        <w:t xml:space="preserve">организация и проведение профилактической работы с населением по предотвращению нарушений законодательства </w:t>
      </w:r>
      <w:r w:rsidR="005C2154">
        <w:t>путём</w:t>
      </w:r>
      <w:r>
        <w:t xml:space="preserve"> привлечения средств массовой </w:t>
      </w:r>
      <w:r>
        <w:lastRenderedPageBreak/>
        <w:t>информации к освещению актуальных вопросов муниципального контроля, разъяснения положений земельного законодательства Российской Федерации;</w:t>
      </w:r>
    </w:p>
    <w:p w:rsidR="003C353F" w:rsidRDefault="00866977">
      <w:pPr>
        <w:pStyle w:val="11"/>
        <w:numPr>
          <w:ilvl w:val="0"/>
          <w:numId w:val="3"/>
        </w:numPr>
        <w:shd w:val="clear" w:color="auto" w:fill="auto"/>
        <w:tabs>
          <w:tab w:val="left" w:pos="956"/>
        </w:tabs>
        <w:ind w:firstLine="740"/>
        <w:jc w:val="both"/>
      </w:pPr>
      <w:r>
        <w:t>систематическое проведение практических семинаров по вопросам осуществления муниципального контроля;</w:t>
      </w:r>
    </w:p>
    <w:p w:rsidR="003C353F" w:rsidRDefault="00866977">
      <w:pPr>
        <w:pStyle w:val="11"/>
        <w:numPr>
          <w:ilvl w:val="0"/>
          <w:numId w:val="3"/>
        </w:numPr>
        <w:shd w:val="clear" w:color="auto" w:fill="auto"/>
        <w:tabs>
          <w:tab w:val="left" w:pos="956"/>
        </w:tabs>
        <w:spacing w:after="960"/>
        <w:ind w:firstLine="740"/>
        <w:jc w:val="both"/>
      </w:pPr>
      <w:r>
        <w:t>применение результатов плановых (рейдовых) осмотров, в качестве оснований для внеплановой выездной проверки.</w:t>
      </w:r>
    </w:p>
    <w:sectPr w:rsidR="003C353F" w:rsidSect="00394EF8">
      <w:headerReference w:type="default" r:id="rId7"/>
      <w:footerReference w:type="default" r:id="rId8"/>
      <w:pgSz w:w="11900" w:h="16840"/>
      <w:pgMar w:top="998" w:right="804" w:bottom="1206" w:left="1591" w:header="57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D1A" w:rsidRDefault="00D47D1A">
      <w:r>
        <w:separator/>
      </w:r>
    </w:p>
  </w:endnote>
  <w:endnote w:type="continuationSeparator" w:id="0">
    <w:p w:rsidR="00D47D1A" w:rsidRDefault="00D4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53F" w:rsidRDefault="003C353F">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D1A" w:rsidRDefault="00D47D1A"/>
  </w:footnote>
  <w:footnote w:type="continuationSeparator" w:id="0">
    <w:p w:rsidR="00D47D1A" w:rsidRDefault="00D47D1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119018"/>
      <w:docPartObj>
        <w:docPartGallery w:val="Page Numbers (Top of Page)"/>
        <w:docPartUnique/>
      </w:docPartObj>
    </w:sdtPr>
    <w:sdtContent>
      <w:p w:rsidR="00394EF8" w:rsidRDefault="00394EF8">
        <w:pPr>
          <w:pStyle w:val="a6"/>
          <w:jc w:val="center"/>
        </w:pPr>
        <w:r>
          <w:fldChar w:fldCharType="begin"/>
        </w:r>
        <w:r>
          <w:instrText>PAGE   \* MERGEFORMAT</w:instrText>
        </w:r>
        <w:r>
          <w:fldChar w:fldCharType="separate"/>
        </w:r>
        <w:r w:rsidR="00474C42">
          <w:rPr>
            <w:noProof/>
          </w:rPr>
          <w:t>14</w:t>
        </w:r>
        <w:r>
          <w:fldChar w:fldCharType="end"/>
        </w:r>
      </w:p>
    </w:sdtContent>
  </w:sdt>
  <w:p w:rsidR="00394EF8" w:rsidRDefault="00394EF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27219"/>
    <w:multiLevelType w:val="multilevel"/>
    <w:tmpl w:val="E258C4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D95664"/>
    <w:multiLevelType w:val="multilevel"/>
    <w:tmpl w:val="ECC841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D27B54"/>
    <w:multiLevelType w:val="multilevel"/>
    <w:tmpl w:val="55CCE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B3657BA"/>
    <w:multiLevelType w:val="multilevel"/>
    <w:tmpl w:val="75A0D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53F"/>
    <w:rsid w:val="002A3D14"/>
    <w:rsid w:val="00391489"/>
    <w:rsid w:val="00394EF8"/>
    <w:rsid w:val="003C353F"/>
    <w:rsid w:val="00474C42"/>
    <w:rsid w:val="005C2154"/>
    <w:rsid w:val="00693BDF"/>
    <w:rsid w:val="00866977"/>
    <w:rsid w:val="00D47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D2077"/>
  <w15:docId w15:val="{8280DE94-E67B-44CF-9FB0-0D93C8F7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32"/>
      <w:szCs w:val="32"/>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1"/>
    <w:rPr>
      <w:rFonts w:ascii="Times New Roman" w:eastAsia="Times New Roman" w:hAnsi="Times New Roman" w:cs="Times New Roman"/>
      <w:b w:val="0"/>
      <w:bCs w:val="0"/>
      <w:i w:val="0"/>
      <w:iCs w:val="0"/>
      <w:smallCaps w:val="0"/>
      <w:strike w:val="0"/>
      <w:sz w:val="26"/>
      <w:szCs w:val="26"/>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6"/>
      <w:szCs w:val="26"/>
      <w:u w:val="none"/>
    </w:rPr>
  </w:style>
  <w:style w:type="paragraph" w:customStyle="1" w:styleId="a4">
    <w:name w:val="Подпись к картинке"/>
    <w:basedOn w:val="a"/>
    <w:link w:val="a3"/>
    <w:pPr>
      <w:shd w:val="clear" w:color="auto" w:fill="FFFFFF"/>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after="320"/>
      <w:jc w:val="center"/>
      <w:outlineLvl w:val="0"/>
    </w:pPr>
    <w:rPr>
      <w:rFonts w:ascii="Times New Roman" w:eastAsia="Times New Roman" w:hAnsi="Times New Roman" w:cs="Times New Roman"/>
      <w:sz w:val="32"/>
      <w:szCs w:val="32"/>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1">
    <w:name w:val="Основной текст1"/>
    <w:basedOn w:val="a"/>
    <w:link w:val="a5"/>
    <w:pPr>
      <w:shd w:val="clear" w:color="auto" w:fill="FFFFFF"/>
      <w:spacing w:line="262" w:lineRule="auto"/>
      <w:ind w:firstLine="400"/>
    </w:pPr>
    <w:rPr>
      <w:rFonts w:ascii="Times New Roman" w:eastAsia="Times New Roman" w:hAnsi="Times New Roman" w:cs="Times New Roman"/>
      <w:sz w:val="26"/>
      <w:szCs w:val="26"/>
    </w:rPr>
  </w:style>
  <w:style w:type="paragraph" w:customStyle="1" w:styleId="22">
    <w:name w:val="Заголовок №2"/>
    <w:basedOn w:val="a"/>
    <w:link w:val="21"/>
    <w:pPr>
      <w:shd w:val="clear" w:color="auto" w:fill="FFFFFF"/>
      <w:spacing w:line="262" w:lineRule="auto"/>
      <w:ind w:firstLine="750"/>
      <w:outlineLvl w:val="1"/>
    </w:pPr>
    <w:rPr>
      <w:rFonts w:ascii="Times New Roman" w:eastAsia="Times New Roman" w:hAnsi="Times New Roman" w:cs="Times New Roman"/>
      <w:b/>
      <w:bCs/>
      <w:sz w:val="26"/>
      <w:szCs w:val="26"/>
    </w:rPr>
  </w:style>
  <w:style w:type="paragraph" w:styleId="a6">
    <w:name w:val="header"/>
    <w:basedOn w:val="a"/>
    <w:link w:val="a7"/>
    <w:uiPriority w:val="99"/>
    <w:unhideWhenUsed/>
    <w:rsid w:val="00394EF8"/>
    <w:pPr>
      <w:tabs>
        <w:tab w:val="center" w:pos="4677"/>
        <w:tab w:val="right" w:pos="9355"/>
      </w:tabs>
    </w:pPr>
  </w:style>
  <w:style w:type="character" w:customStyle="1" w:styleId="a7">
    <w:name w:val="Верхний колонтитул Знак"/>
    <w:basedOn w:val="a0"/>
    <w:link w:val="a6"/>
    <w:uiPriority w:val="99"/>
    <w:rsid w:val="00394EF8"/>
    <w:rPr>
      <w:color w:val="000000"/>
    </w:rPr>
  </w:style>
  <w:style w:type="paragraph" w:styleId="a8">
    <w:name w:val="footer"/>
    <w:basedOn w:val="a"/>
    <w:link w:val="a9"/>
    <w:uiPriority w:val="99"/>
    <w:unhideWhenUsed/>
    <w:rsid w:val="00394EF8"/>
    <w:pPr>
      <w:tabs>
        <w:tab w:val="center" w:pos="4677"/>
        <w:tab w:val="right" w:pos="9355"/>
      </w:tabs>
    </w:pPr>
  </w:style>
  <w:style w:type="character" w:customStyle="1" w:styleId="a9">
    <w:name w:val="Нижний колонтитул Знак"/>
    <w:basedOn w:val="a0"/>
    <w:link w:val="a8"/>
    <w:uiPriority w:val="99"/>
    <w:rsid w:val="00394EF8"/>
    <w:rPr>
      <w:color w:val="000000"/>
    </w:rPr>
  </w:style>
  <w:style w:type="paragraph" w:styleId="aa">
    <w:name w:val="No Spacing"/>
    <w:uiPriority w:val="1"/>
    <w:qFormat/>
    <w:rsid w:val="00394EF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4877</Words>
  <Characters>27802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Соколов Олег Ильич</dc:creator>
  <cp:lastModifiedBy>Олег Соколов</cp:lastModifiedBy>
  <cp:revision>2</cp:revision>
  <dcterms:created xsi:type="dcterms:W3CDTF">2022-08-04T20:34:00Z</dcterms:created>
  <dcterms:modified xsi:type="dcterms:W3CDTF">2022-08-04T20:34:00Z</dcterms:modified>
</cp:coreProperties>
</file>